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7A44" w14:textId="77777777" w:rsidR="00CD46D9" w:rsidRDefault="00AD7AAE" w:rsidP="00AD7AAE">
      <w:pPr>
        <w:jc w:val="center"/>
        <w:rPr>
          <w:sz w:val="30"/>
        </w:rPr>
      </w:pPr>
      <w:r>
        <w:rPr>
          <w:rFonts w:hint="eastAsia"/>
          <w:sz w:val="30"/>
        </w:rPr>
        <w:t>主題</w:t>
      </w:r>
    </w:p>
    <w:p w14:paraId="5FEA7079" w14:textId="77777777" w:rsidR="00AD7AAE" w:rsidRPr="00AD7AAE" w:rsidRDefault="00AD7AAE" w:rsidP="00AD7AAE">
      <w:pPr>
        <w:jc w:val="center"/>
        <w:rPr>
          <w:sz w:val="24"/>
        </w:rPr>
      </w:pPr>
      <w:r>
        <w:rPr>
          <w:rFonts w:hint="eastAsia"/>
          <w:sz w:val="24"/>
        </w:rPr>
        <w:t>副題</w:t>
      </w:r>
    </w:p>
    <w:p w14:paraId="3FE9AFC5" w14:textId="77777777" w:rsidR="00CD46D9" w:rsidRPr="00CA10D1" w:rsidRDefault="00CD46D9" w:rsidP="00AD7AAE">
      <w:pPr>
        <w:jc w:val="center"/>
      </w:pPr>
    </w:p>
    <w:p w14:paraId="0308DBEE" w14:textId="77777777" w:rsidR="00CD46D9" w:rsidRPr="00AD7AAE" w:rsidRDefault="00AD7AAE" w:rsidP="00AD7AAE">
      <w:pPr>
        <w:tabs>
          <w:tab w:val="left" w:pos="1701"/>
        </w:tabs>
        <w:jc w:val="center"/>
        <w:rPr>
          <w:sz w:val="24"/>
        </w:rPr>
      </w:pPr>
      <w:r w:rsidRPr="00AD7AAE">
        <w:rPr>
          <w:rFonts w:hint="eastAsia"/>
          <w:sz w:val="24"/>
        </w:rPr>
        <w:t>Title</w:t>
      </w:r>
    </w:p>
    <w:p w14:paraId="05E9F841" w14:textId="77777777" w:rsidR="00AD7AAE" w:rsidRPr="00AD7AAE" w:rsidRDefault="00AD7AAE" w:rsidP="00AD7AAE">
      <w:pPr>
        <w:tabs>
          <w:tab w:val="left" w:pos="1701"/>
        </w:tabs>
        <w:jc w:val="center"/>
        <w:rPr>
          <w:sz w:val="24"/>
        </w:rPr>
      </w:pPr>
      <w:r w:rsidRPr="00AD7AAE">
        <w:rPr>
          <w:rFonts w:hint="eastAsia"/>
          <w:sz w:val="24"/>
        </w:rPr>
        <w:t>Sub Title</w:t>
      </w:r>
    </w:p>
    <w:p w14:paraId="7BE59155" w14:textId="77777777" w:rsidR="00CD46D9" w:rsidRPr="00CA10D1" w:rsidRDefault="00CD46D9" w:rsidP="00AD7AAE">
      <w:pPr>
        <w:jc w:val="center"/>
      </w:pPr>
    </w:p>
    <w:p w14:paraId="310551CC" w14:textId="77777777" w:rsidR="00CD46D9" w:rsidRPr="00CA10D1" w:rsidRDefault="00CD46D9" w:rsidP="00AD7AAE">
      <w:pPr>
        <w:jc w:val="center"/>
      </w:pPr>
    </w:p>
    <w:p w14:paraId="341FC744" w14:textId="77777777" w:rsidR="00CD46D9" w:rsidRPr="0076709E" w:rsidRDefault="00AD7AAE" w:rsidP="00AD7AAE">
      <w:pPr>
        <w:jc w:val="center"/>
        <w:rPr>
          <w:rFonts w:ascii="ＭＳ 明朝" w:hAnsi="ＭＳ 明朝"/>
        </w:rPr>
      </w:pPr>
      <w:r w:rsidRPr="0076709E">
        <w:rPr>
          <w:rFonts w:ascii="ＭＳ 明朝" w:hAnsi="ＭＳ 明朝" w:hint="eastAsia"/>
        </w:rPr>
        <w:t>○氏名１</w:t>
      </w:r>
      <w:r w:rsidR="00CD46D9" w:rsidRPr="0076709E">
        <w:rPr>
          <w:rFonts w:ascii="ＭＳ 明朝" w:hAnsi="ＭＳ 明朝" w:hint="eastAsia"/>
        </w:rPr>
        <w:t>（</w:t>
      </w:r>
      <w:r w:rsidRPr="0076709E">
        <w:rPr>
          <w:rFonts w:ascii="ＭＳ 明朝" w:hAnsi="ＭＳ 明朝" w:hint="eastAsia"/>
        </w:rPr>
        <w:t>所属</w:t>
      </w:r>
      <w:r w:rsidR="00CD46D9" w:rsidRPr="0076709E">
        <w:rPr>
          <w:rFonts w:ascii="ＭＳ 明朝" w:hAnsi="ＭＳ 明朝" w:hint="eastAsia"/>
        </w:rPr>
        <w:t>）</w:t>
      </w:r>
      <w:r w:rsidR="00B03C58" w:rsidRPr="0076709E">
        <w:rPr>
          <w:rFonts w:ascii="ＭＳ 明朝" w:hAnsi="ＭＳ 明朝" w:hint="eastAsia"/>
          <w:vertAlign w:val="superscript"/>
        </w:rPr>
        <w:t>*1</w:t>
      </w:r>
      <w:r w:rsidR="00CD46D9" w:rsidRPr="0076709E">
        <w:rPr>
          <w:rFonts w:ascii="ＭＳ 明朝" w:hAnsi="ＭＳ 明朝" w:hint="eastAsia"/>
        </w:rPr>
        <w:t xml:space="preserve">　　　</w:t>
      </w:r>
      <w:r w:rsidRPr="0076709E">
        <w:rPr>
          <w:rFonts w:ascii="ＭＳ 明朝" w:hAnsi="ＭＳ 明朝" w:hint="eastAsia"/>
        </w:rPr>
        <w:t>氏名２</w:t>
      </w:r>
      <w:r w:rsidR="00CD46D9" w:rsidRPr="0076709E">
        <w:rPr>
          <w:rFonts w:ascii="ＭＳ 明朝" w:hAnsi="ＭＳ 明朝" w:hint="eastAsia"/>
        </w:rPr>
        <w:t>（</w:t>
      </w:r>
      <w:r w:rsidRPr="0076709E">
        <w:rPr>
          <w:rFonts w:ascii="ＭＳ 明朝" w:hAnsi="ＭＳ 明朝" w:hint="eastAsia"/>
        </w:rPr>
        <w:t>所属</w:t>
      </w:r>
      <w:r w:rsidR="00CD46D9" w:rsidRPr="0076709E">
        <w:rPr>
          <w:rFonts w:ascii="ＭＳ 明朝" w:hAnsi="ＭＳ 明朝" w:hint="eastAsia"/>
        </w:rPr>
        <w:t>）</w:t>
      </w:r>
      <w:r w:rsidR="00B03C58" w:rsidRPr="0076709E">
        <w:rPr>
          <w:rFonts w:ascii="ＭＳ 明朝" w:hAnsi="ＭＳ 明朝" w:hint="eastAsia"/>
          <w:vertAlign w:val="superscript"/>
        </w:rPr>
        <w:t>*2</w:t>
      </w:r>
    </w:p>
    <w:p w14:paraId="422C5278" w14:textId="77777777" w:rsidR="00CD46D9" w:rsidRPr="00CA10D1" w:rsidRDefault="00CD46D9" w:rsidP="00AD7AAE">
      <w:pPr>
        <w:jc w:val="center"/>
      </w:pPr>
    </w:p>
    <w:p w14:paraId="3964AC79" w14:textId="77777777" w:rsidR="00CD46D9" w:rsidRPr="00CA10D1" w:rsidRDefault="00B03C58" w:rsidP="00B03C58">
      <w:pPr>
        <w:jc w:val="center"/>
        <w:rPr>
          <w:szCs w:val="18"/>
        </w:rPr>
      </w:pPr>
      <w:r w:rsidRPr="00B03C58">
        <w:rPr>
          <w:rFonts w:hint="eastAsia"/>
          <w:vertAlign w:val="superscript"/>
        </w:rPr>
        <w:t>*1</w:t>
      </w:r>
      <w:r>
        <w:rPr>
          <w:rFonts w:hint="eastAsia"/>
          <w:szCs w:val="18"/>
        </w:rPr>
        <w:t xml:space="preserve">  Name</w:t>
      </w:r>
      <w:r w:rsidR="00CD46D9" w:rsidRPr="00CA10D1">
        <w:rPr>
          <w:rFonts w:hint="eastAsia"/>
          <w:szCs w:val="18"/>
        </w:rPr>
        <w:t xml:space="preserve">, </w:t>
      </w:r>
      <w:r>
        <w:rPr>
          <w:rFonts w:hint="eastAsia"/>
          <w:szCs w:val="18"/>
        </w:rPr>
        <w:t>A</w:t>
      </w:r>
      <w:r w:rsidRPr="00B03C58">
        <w:rPr>
          <w:szCs w:val="18"/>
        </w:rPr>
        <w:t>ffiliation</w:t>
      </w:r>
      <w:r w:rsidR="00CD46D9" w:rsidRPr="00CA10D1">
        <w:rPr>
          <w:rFonts w:hint="eastAsia"/>
          <w:szCs w:val="18"/>
        </w:rPr>
        <w:t xml:space="preserve">, </w:t>
      </w:r>
      <w:r>
        <w:rPr>
          <w:rFonts w:hint="eastAsia"/>
          <w:szCs w:val="18"/>
        </w:rPr>
        <w:t>Address</w:t>
      </w:r>
      <w:r w:rsidR="00CD46D9" w:rsidRPr="00CA10D1">
        <w:rPr>
          <w:szCs w:val="18"/>
        </w:rPr>
        <w:t xml:space="preserve">, </w:t>
      </w:r>
      <w:r>
        <w:rPr>
          <w:rFonts w:hint="eastAsia"/>
          <w:szCs w:val="18"/>
        </w:rPr>
        <w:t>Zip code</w:t>
      </w:r>
      <w:r w:rsidR="0076709E">
        <w:rPr>
          <w:rFonts w:hint="eastAsia"/>
          <w:szCs w:val="18"/>
        </w:rPr>
        <w:t>, e-mail</w:t>
      </w:r>
    </w:p>
    <w:p w14:paraId="6639607E" w14:textId="77777777" w:rsidR="00CD46D9" w:rsidRPr="00CA10D1" w:rsidRDefault="00B03C58" w:rsidP="00B03C58">
      <w:pPr>
        <w:jc w:val="center"/>
        <w:rPr>
          <w:spacing w:val="-6"/>
          <w:szCs w:val="18"/>
        </w:rPr>
      </w:pPr>
      <w:r w:rsidRPr="00B03C58">
        <w:rPr>
          <w:rFonts w:hint="eastAsia"/>
          <w:vertAlign w:val="superscript"/>
        </w:rPr>
        <w:t>*</w:t>
      </w:r>
      <w:r>
        <w:rPr>
          <w:rFonts w:hint="eastAsia"/>
          <w:vertAlign w:val="superscript"/>
        </w:rPr>
        <w:t>2</w:t>
      </w:r>
      <w:r>
        <w:rPr>
          <w:rFonts w:hint="eastAsia"/>
          <w:szCs w:val="18"/>
        </w:rPr>
        <w:t xml:space="preserve">  Name</w:t>
      </w:r>
      <w:r w:rsidRPr="00CA10D1">
        <w:rPr>
          <w:rFonts w:hint="eastAsia"/>
          <w:szCs w:val="18"/>
        </w:rPr>
        <w:t xml:space="preserve">, </w:t>
      </w:r>
      <w:r>
        <w:rPr>
          <w:rFonts w:hint="eastAsia"/>
          <w:szCs w:val="18"/>
        </w:rPr>
        <w:t>A</w:t>
      </w:r>
      <w:r w:rsidRPr="00B03C58">
        <w:rPr>
          <w:szCs w:val="18"/>
        </w:rPr>
        <w:t>ffiliation</w:t>
      </w:r>
      <w:r w:rsidRPr="00CA10D1">
        <w:rPr>
          <w:rFonts w:hint="eastAsia"/>
          <w:szCs w:val="18"/>
        </w:rPr>
        <w:t xml:space="preserve">, </w:t>
      </w:r>
      <w:r>
        <w:rPr>
          <w:rFonts w:hint="eastAsia"/>
          <w:szCs w:val="18"/>
        </w:rPr>
        <w:t>Address</w:t>
      </w:r>
      <w:r w:rsidRPr="00CA10D1">
        <w:rPr>
          <w:szCs w:val="18"/>
        </w:rPr>
        <w:t xml:space="preserve">, </w:t>
      </w:r>
      <w:r>
        <w:rPr>
          <w:rFonts w:hint="eastAsia"/>
          <w:szCs w:val="18"/>
        </w:rPr>
        <w:t>Zip code</w:t>
      </w:r>
      <w:r w:rsidR="0076709E">
        <w:rPr>
          <w:rFonts w:hint="eastAsia"/>
          <w:szCs w:val="18"/>
        </w:rPr>
        <w:t>, e-mail</w:t>
      </w:r>
    </w:p>
    <w:p w14:paraId="4237A700" w14:textId="77777777" w:rsidR="00CD46D9" w:rsidRPr="00CA10D1" w:rsidRDefault="00CD46D9" w:rsidP="00AD7AAE">
      <w:pPr>
        <w:jc w:val="center"/>
      </w:pPr>
    </w:p>
    <w:p w14:paraId="6C0E940C" w14:textId="77777777" w:rsidR="00CD46D9" w:rsidRPr="005462E8" w:rsidRDefault="005462E8" w:rsidP="00AD7AAE">
      <w:pPr>
        <w:ind w:rightChars="-1" w:right="-2"/>
        <w:jc w:val="center"/>
        <w:rPr>
          <w:rFonts w:ascii="ＭＳ 明朝" w:hAnsi="ＭＳ 明朝"/>
          <w:szCs w:val="8"/>
        </w:rPr>
      </w:pPr>
      <w:r w:rsidRPr="005462E8">
        <w:rPr>
          <w:rFonts w:ascii="ＭＳ 明朝" w:hAnsi="ＭＳ 明朝" w:hint="eastAsia"/>
          <w:iCs/>
          <w:szCs w:val="8"/>
        </w:rPr>
        <w:t>キーワード</w:t>
      </w:r>
      <w:r w:rsidR="00CD46D9" w:rsidRPr="005462E8">
        <w:rPr>
          <w:rFonts w:ascii="ＭＳ 明朝" w:hAnsi="ＭＳ 明朝" w:hint="eastAsia"/>
          <w:szCs w:val="8"/>
        </w:rPr>
        <w:t>:</w:t>
      </w:r>
      <w:r>
        <w:rPr>
          <w:rFonts w:ascii="ＭＳ 明朝" w:hAnsi="ＭＳ 明朝" w:hint="eastAsia"/>
          <w:szCs w:val="8"/>
        </w:rPr>
        <w:t>キーワード１</w:t>
      </w:r>
      <w:r w:rsidR="00DE3F73" w:rsidRPr="005462E8">
        <w:rPr>
          <w:rFonts w:ascii="ＭＳ 明朝" w:hAnsi="ＭＳ 明朝" w:hint="eastAsia"/>
          <w:szCs w:val="8"/>
        </w:rPr>
        <w:t>,</w:t>
      </w:r>
      <w:r>
        <w:rPr>
          <w:rFonts w:ascii="ＭＳ 明朝" w:hAnsi="ＭＳ 明朝" w:hint="eastAsia"/>
          <w:szCs w:val="8"/>
        </w:rPr>
        <w:t>キーワード２</w:t>
      </w:r>
      <w:r w:rsidRPr="005462E8">
        <w:rPr>
          <w:rFonts w:ascii="ＭＳ 明朝" w:hAnsi="ＭＳ 明朝" w:hint="eastAsia"/>
          <w:szCs w:val="8"/>
        </w:rPr>
        <w:t>,</w:t>
      </w:r>
      <w:r>
        <w:rPr>
          <w:rFonts w:ascii="ＭＳ 明朝" w:hAnsi="ＭＳ 明朝" w:hint="eastAsia"/>
          <w:szCs w:val="8"/>
        </w:rPr>
        <w:t>キーワード３</w:t>
      </w:r>
    </w:p>
    <w:p w14:paraId="06528387" w14:textId="77777777" w:rsidR="00CD46D9" w:rsidRPr="00CA10D1" w:rsidRDefault="00CD46D9" w:rsidP="00AD7AAE">
      <w:pPr>
        <w:ind w:rightChars="-1" w:right="-2"/>
        <w:rPr>
          <w:rFonts w:eastAsia="Times New Roman"/>
          <w:szCs w:val="8"/>
        </w:rPr>
      </w:pPr>
    </w:p>
    <w:p w14:paraId="268C8C90" w14:textId="77777777" w:rsidR="00CD46D9" w:rsidRPr="00CA10D1" w:rsidRDefault="00CD46D9" w:rsidP="00AD7AAE">
      <w:pPr>
        <w:ind w:rightChars="-1" w:right="-2"/>
        <w:sectPr w:rsidR="00CD46D9" w:rsidRPr="00CA10D1" w:rsidSect="003E1044">
          <w:headerReference w:type="default" r:id="rId6"/>
          <w:pgSz w:w="11906" w:h="16838" w:code="9"/>
          <w:pgMar w:top="1418" w:right="851" w:bottom="1134" w:left="851" w:header="567" w:footer="567" w:gutter="0"/>
          <w:cols w:space="425"/>
          <w:docGrid w:type="linesAndChars" w:linePitch="264" w:charSpace="1131"/>
        </w:sectPr>
      </w:pPr>
    </w:p>
    <w:p w14:paraId="78F944D4" w14:textId="77777777" w:rsidR="00CD46D9" w:rsidRPr="00F97953" w:rsidRDefault="00CD46D9" w:rsidP="005D0E7E">
      <w:pPr>
        <w:spacing w:line="480" w:lineRule="auto"/>
        <w:jc w:val="center"/>
        <w:rPr>
          <w:rFonts w:ascii="ＭＳ ゴシック" w:eastAsia="ＭＳ ゴシック" w:hAnsi="ＭＳ ゴシック"/>
          <w:sz w:val="20"/>
        </w:rPr>
      </w:pPr>
      <w:r w:rsidRPr="00F97953">
        <w:rPr>
          <w:rFonts w:ascii="ＭＳ ゴシック" w:eastAsia="ＭＳ ゴシック" w:hAnsi="ＭＳ ゴシック"/>
          <w:sz w:val="20"/>
        </w:rPr>
        <w:t xml:space="preserve">1. </w:t>
      </w:r>
      <w:r w:rsidRPr="00F97953">
        <w:rPr>
          <w:rFonts w:ascii="ＭＳ ゴシック" w:eastAsia="ＭＳ ゴシック" w:hAnsi="ＭＳ ゴシック" w:hint="eastAsia"/>
          <w:sz w:val="20"/>
        </w:rPr>
        <w:t>緒　　言</w:t>
      </w:r>
    </w:p>
    <w:p w14:paraId="0DD27506" w14:textId="0B9247E0" w:rsidR="00CD46D9" w:rsidRPr="00DD009A" w:rsidRDefault="00CA10D1" w:rsidP="00AD7AAE">
      <w:pPr>
        <w:rPr>
          <w:szCs w:val="17"/>
        </w:rPr>
      </w:pPr>
      <w:r w:rsidRPr="00DD009A">
        <w:t xml:space="preserve">　</w:t>
      </w:r>
      <w:r w:rsidR="0076709E" w:rsidRPr="00DD009A">
        <w:t>講演原稿は</w:t>
      </w:r>
      <w:r w:rsidR="0076709E" w:rsidRPr="00DD009A">
        <w:rPr>
          <w:szCs w:val="17"/>
        </w:rPr>
        <w:t>原則として</w:t>
      </w:r>
      <w:r w:rsidR="0076709E" w:rsidRPr="00DD009A">
        <w:rPr>
          <w:szCs w:val="17"/>
        </w:rPr>
        <w:t>A4</w:t>
      </w:r>
      <w:r w:rsidR="0076709E" w:rsidRPr="00DD009A">
        <w:rPr>
          <w:szCs w:val="17"/>
        </w:rPr>
        <w:t>判</w:t>
      </w:r>
      <w:r w:rsidR="00C94F95">
        <w:rPr>
          <w:rFonts w:hint="eastAsia"/>
          <w:szCs w:val="17"/>
        </w:rPr>
        <w:t>1</w:t>
      </w:r>
      <w:r w:rsidR="005462E8">
        <w:rPr>
          <w:rFonts w:hint="eastAsia"/>
          <w:szCs w:val="17"/>
        </w:rPr>
        <w:t>～</w:t>
      </w:r>
      <w:r w:rsidR="005462E8">
        <w:rPr>
          <w:rFonts w:hint="eastAsia"/>
          <w:szCs w:val="17"/>
        </w:rPr>
        <w:t>8</w:t>
      </w:r>
      <w:r w:rsidR="0076709E" w:rsidRPr="00DD009A">
        <w:rPr>
          <w:szCs w:val="17"/>
        </w:rPr>
        <w:t>枚で作成する．余白は上下</w:t>
      </w:r>
      <w:r w:rsidR="0076709E" w:rsidRPr="00DD009A">
        <w:rPr>
          <w:szCs w:val="17"/>
        </w:rPr>
        <w:t>20mm</w:t>
      </w:r>
      <w:r w:rsidR="0076709E" w:rsidRPr="00DD009A">
        <w:rPr>
          <w:szCs w:val="17"/>
        </w:rPr>
        <w:t>，左右</w:t>
      </w:r>
      <w:r w:rsidR="0076709E" w:rsidRPr="00DD009A">
        <w:rPr>
          <w:szCs w:val="17"/>
        </w:rPr>
        <w:t>15mm</w:t>
      </w:r>
      <w:r w:rsidR="0076709E" w:rsidRPr="00DD009A">
        <w:rPr>
          <w:szCs w:val="17"/>
        </w:rPr>
        <w:t>とし，本文は</w:t>
      </w:r>
      <w:r w:rsidR="00930A16" w:rsidRPr="00DD009A">
        <w:rPr>
          <w:szCs w:val="17"/>
        </w:rPr>
        <w:t>2</w:t>
      </w:r>
      <w:r w:rsidR="0076709E" w:rsidRPr="00DD009A">
        <w:rPr>
          <w:szCs w:val="17"/>
        </w:rPr>
        <w:t>段組みで</w:t>
      </w:r>
      <w:r w:rsidR="005D0E7E" w:rsidRPr="00DD009A">
        <w:rPr>
          <w:szCs w:val="17"/>
        </w:rPr>
        <w:t>，</w:t>
      </w:r>
      <w:r w:rsidR="00930A16" w:rsidRPr="00DD009A">
        <w:rPr>
          <w:szCs w:val="17"/>
        </w:rPr>
        <w:t>1</w:t>
      </w:r>
      <w:r w:rsidR="0076709E" w:rsidRPr="00DD009A">
        <w:rPr>
          <w:szCs w:val="17"/>
        </w:rPr>
        <w:t>段あたり</w:t>
      </w:r>
      <w:r w:rsidR="0076709E" w:rsidRPr="00DD009A">
        <w:rPr>
          <w:szCs w:val="17"/>
        </w:rPr>
        <w:t>55</w:t>
      </w:r>
      <w:r w:rsidR="0076709E" w:rsidRPr="00DD009A">
        <w:rPr>
          <w:szCs w:val="17"/>
        </w:rPr>
        <w:t>行，</w:t>
      </w:r>
      <w:r w:rsidR="0076709E" w:rsidRPr="00DD009A">
        <w:rPr>
          <w:szCs w:val="17"/>
        </w:rPr>
        <w:t>26</w:t>
      </w:r>
      <w:r w:rsidR="0076709E" w:rsidRPr="00DD009A">
        <w:rPr>
          <w:szCs w:val="17"/>
        </w:rPr>
        <w:t>文字程度を目安とする．</w:t>
      </w:r>
      <w:r w:rsidR="005D0E7E" w:rsidRPr="00DD009A">
        <w:rPr>
          <w:szCs w:val="17"/>
        </w:rPr>
        <w:t>文字の大きさは主題</w:t>
      </w:r>
      <w:r w:rsidR="005D0E7E" w:rsidRPr="00DD009A">
        <w:rPr>
          <w:szCs w:val="17"/>
        </w:rPr>
        <w:t>15pt</w:t>
      </w:r>
      <w:r w:rsidR="005D0E7E" w:rsidRPr="00DD009A">
        <w:rPr>
          <w:szCs w:val="17"/>
        </w:rPr>
        <w:t>，副題・英文主題・英文副題</w:t>
      </w:r>
      <w:r w:rsidR="005D0E7E" w:rsidRPr="00DD009A">
        <w:rPr>
          <w:szCs w:val="17"/>
        </w:rPr>
        <w:t>12pt</w:t>
      </w:r>
      <w:r w:rsidR="005D0E7E" w:rsidRPr="00DD009A">
        <w:rPr>
          <w:szCs w:val="17"/>
        </w:rPr>
        <w:t>，章見出し</w:t>
      </w:r>
      <w:r w:rsidR="005D0E7E" w:rsidRPr="00DD009A">
        <w:rPr>
          <w:szCs w:val="17"/>
        </w:rPr>
        <w:t>10pt</w:t>
      </w:r>
      <w:r w:rsidR="00F7309B" w:rsidRPr="00DD009A">
        <w:rPr>
          <w:szCs w:val="17"/>
        </w:rPr>
        <w:t>とし</w:t>
      </w:r>
      <w:r w:rsidR="005D0E7E" w:rsidRPr="00DD009A">
        <w:rPr>
          <w:szCs w:val="17"/>
        </w:rPr>
        <w:t>，</w:t>
      </w:r>
      <w:r w:rsidR="00F7309B" w:rsidRPr="00DD009A">
        <w:rPr>
          <w:szCs w:val="17"/>
        </w:rPr>
        <w:t>その他は</w:t>
      </w:r>
      <w:r w:rsidR="005D0E7E" w:rsidRPr="00DD009A">
        <w:rPr>
          <w:szCs w:val="17"/>
        </w:rPr>
        <w:t>9pt</w:t>
      </w:r>
      <w:r w:rsidR="005D0E7E" w:rsidRPr="00DD009A">
        <w:rPr>
          <w:szCs w:val="17"/>
        </w:rPr>
        <w:t>とする．</w:t>
      </w:r>
      <w:r w:rsidR="00F71BBE" w:rsidRPr="00DD009A">
        <w:rPr>
          <w:szCs w:val="17"/>
        </w:rPr>
        <w:t>字体は</w:t>
      </w:r>
      <w:r w:rsidR="00F7309B" w:rsidRPr="00DD009A">
        <w:rPr>
          <w:szCs w:val="17"/>
        </w:rPr>
        <w:t>原則として</w:t>
      </w:r>
      <w:r w:rsidR="00DD009A" w:rsidRPr="00DD009A">
        <w:rPr>
          <w:szCs w:val="17"/>
        </w:rPr>
        <w:t>各種見出し</w:t>
      </w:r>
      <w:r w:rsidR="00DD009A">
        <w:rPr>
          <w:rFonts w:hint="eastAsia"/>
          <w:szCs w:val="17"/>
        </w:rPr>
        <w:t>をゴシック，</w:t>
      </w:r>
      <w:r w:rsidR="00F7309B" w:rsidRPr="00DD009A">
        <w:rPr>
          <w:szCs w:val="17"/>
        </w:rPr>
        <w:t>和文を明朝，英文を</w:t>
      </w:r>
      <w:r w:rsidR="00F7309B" w:rsidRPr="00DD009A">
        <w:rPr>
          <w:szCs w:val="17"/>
        </w:rPr>
        <w:t>Times</w:t>
      </w:r>
      <w:r w:rsidR="00F7309B" w:rsidRPr="00DD009A">
        <w:rPr>
          <w:szCs w:val="17"/>
        </w:rPr>
        <w:t>とし，記号等に関しては適宜</w:t>
      </w:r>
      <w:r w:rsidR="00F7309B" w:rsidRPr="00DD009A">
        <w:rPr>
          <w:szCs w:val="17"/>
        </w:rPr>
        <w:t>Symbol</w:t>
      </w:r>
      <w:r w:rsidR="00F7309B" w:rsidRPr="00DD009A">
        <w:rPr>
          <w:szCs w:val="17"/>
        </w:rPr>
        <w:t>を使用する．</w:t>
      </w:r>
      <w:r w:rsidR="00F71BBE" w:rsidRPr="00DD009A">
        <w:rPr>
          <w:szCs w:val="17"/>
        </w:rPr>
        <w:t>文章の区切りには全角の読点（，）と句点（．）を用いる．</w:t>
      </w:r>
      <w:r w:rsidR="005462E8">
        <w:rPr>
          <w:rFonts w:hint="eastAsia"/>
          <w:szCs w:val="17"/>
        </w:rPr>
        <w:t>キーワード</w:t>
      </w:r>
      <w:r w:rsidR="00AE3CD5">
        <w:rPr>
          <w:rFonts w:hint="eastAsia"/>
          <w:szCs w:val="17"/>
        </w:rPr>
        <w:t>は</w:t>
      </w:r>
      <w:r w:rsidR="00AE3CD5">
        <w:rPr>
          <w:rFonts w:hint="eastAsia"/>
          <w:szCs w:val="17"/>
        </w:rPr>
        <w:t>3</w:t>
      </w:r>
      <w:r w:rsidR="00AE3CD5">
        <w:rPr>
          <w:rFonts w:hint="eastAsia"/>
          <w:szCs w:val="17"/>
        </w:rPr>
        <w:t>～</w:t>
      </w:r>
      <w:r w:rsidR="00AE3CD5">
        <w:rPr>
          <w:rFonts w:hint="eastAsia"/>
          <w:szCs w:val="17"/>
        </w:rPr>
        <w:t>5</w:t>
      </w:r>
      <w:r w:rsidR="00AE3CD5">
        <w:rPr>
          <w:rFonts w:hint="eastAsia"/>
          <w:szCs w:val="17"/>
        </w:rPr>
        <w:t>個程度．</w:t>
      </w:r>
      <w:r w:rsidR="00F71BBE" w:rsidRPr="00DD009A">
        <w:rPr>
          <w:szCs w:val="17"/>
        </w:rPr>
        <w:t>その他，細かい書式等に関しては原稿内で統一されていればよい．</w:t>
      </w:r>
    </w:p>
    <w:p w14:paraId="5DE03255" w14:textId="77777777" w:rsidR="00CD46D9" w:rsidRPr="0061693C" w:rsidRDefault="00CD46D9" w:rsidP="005D0E7E">
      <w:pPr>
        <w:spacing w:line="480" w:lineRule="auto"/>
        <w:jc w:val="center"/>
        <w:rPr>
          <w:rFonts w:ascii="ＭＳ ゴシック" w:eastAsia="ＭＳ ゴシック" w:hAnsi="ＭＳ ゴシック"/>
          <w:sz w:val="20"/>
        </w:rPr>
      </w:pPr>
      <w:r w:rsidRPr="0061693C">
        <w:rPr>
          <w:rFonts w:ascii="ＭＳ ゴシック" w:eastAsia="ＭＳ ゴシック" w:hAnsi="ＭＳ ゴシック"/>
          <w:sz w:val="20"/>
        </w:rPr>
        <w:t xml:space="preserve">2. </w:t>
      </w:r>
      <w:r w:rsidR="0061693C" w:rsidRPr="0061693C">
        <w:rPr>
          <w:rFonts w:ascii="ＭＳ ゴシック" w:eastAsia="ＭＳ ゴシック" w:hAnsi="ＭＳ ゴシック" w:hint="eastAsia"/>
          <w:sz w:val="20"/>
        </w:rPr>
        <w:t>見出し</w:t>
      </w:r>
      <w:r w:rsidR="00930A16">
        <w:rPr>
          <w:rFonts w:ascii="ＭＳ ゴシック" w:eastAsia="ＭＳ ゴシック" w:hAnsi="ＭＳ ゴシック" w:hint="eastAsia"/>
          <w:sz w:val="20"/>
        </w:rPr>
        <w:t>の書き方</w:t>
      </w:r>
    </w:p>
    <w:p w14:paraId="7CF7C7D5" w14:textId="77777777" w:rsidR="00930A16" w:rsidRPr="00DD009A" w:rsidRDefault="00930A16" w:rsidP="00AD7AAE">
      <w:pPr>
        <w:rPr>
          <w:rFonts w:eastAsia="ＭＳ ゴシック"/>
        </w:rPr>
      </w:pPr>
      <w:r w:rsidRPr="00DD009A">
        <w:rPr>
          <w:rFonts w:hAnsi="ＭＳ 明朝"/>
        </w:rPr>
        <w:t xml:space="preserve">　章見出しは</w:t>
      </w:r>
      <w:r w:rsidRPr="00DD009A">
        <w:t>2</w:t>
      </w:r>
      <w:r w:rsidRPr="00DD009A">
        <w:rPr>
          <w:rFonts w:hAnsi="ＭＳ 明朝"/>
        </w:rPr>
        <w:t>行分をとって行の中ほどに書き，次行から本文を書きはじめる．</w:t>
      </w:r>
    </w:p>
    <w:p w14:paraId="48BA383B" w14:textId="77777777" w:rsidR="00930A16" w:rsidRDefault="0025255E" w:rsidP="00AD7AA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61693C" w:rsidRPr="0061693C">
        <w:rPr>
          <w:rFonts w:ascii="ＭＳ ゴシック" w:eastAsia="ＭＳ ゴシック" w:hAnsi="ＭＳ ゴシック" w:hint="eastAsia"/>
        </w:rPr>
        <w:t>.1</w:t>
      </w:r>
      <w:r>
        <w:rPr>
          <w:rFonts w:ascii="ＭＳ ゴシック" w:eastAsia="ＭＳ ゴシック" w:hAnsi="ＭＳ ゴシック" w:hint="eastAsia"/>
        </w:rPr>
        <w:t>.</w:t>
      </w:r>
      <w:r w:rsidR="0061693C" w:rsidRPr="0061693C">
        <w:rPr>
          <w:rFonts w:ascii="ＭＳ ゴシック" w:eastAsia="ＭＳ ゴシック" w:hAnsi="ＭＳ ゴシック" w:hint="eastAsia"/>
        </w:rPr>
        <w:t xml:space="preserve"> </w:t>
      </w:r>
      <w:r w:rsidR="00930A16">
        <w:rPr>
          <w:rFonts w:ascii="ＭＳ ゴシック" w:eastAsia="ＭＳ ゴシック" w:hAnsi="ＭＳ ゴシック" w:hint="eastAsia"/>
        </w:rPr>
        <w:t>節</w:t>
      </w:r>
      <w:r w:rsidR="0061693C" w:rsidRPr="0061693C">
        <w:rPr>
          <w:rFonts w:ascii="ＭＳ ゴシック" w:eastAsia="ＭＳ ゴシック" w:hAnsi="ＭＳ ゴシック" w:hint="eastAsia"/>
        </w:rPr>
        <w:t>見出し</w:t>
      </w:r>
    </w:p>
    <w:p w14:paraId="2B0C0108" w14:textId="77777777" w:rsidR="00A148AC" w:rsidRPr="00DD009A" w:rsidRDefault="00930A16" w:rsidP="00AD7AAE">
      <w:r w:rsidRPr="00DD009A">
        <w:rPr>
          <w:rFonts w:hAnsi="ＭＳ 明朝"/>
        </w:rPr>
        <w:t xml:space="preserve">　節見出しは</w:t>
      </w:r>
      <w:r w:rsidRPr="00DD009A">
        <w:t>1</w:t>
      </w:r>
      <w:r w:rsidRPr="00DD009A">
        <w:rPr>
          <w:rFonts w:hAnsi="ＭＳ 明朝"/>
        </w:rPr>
        <w:t>行分をとって左寄せで書き，次行から本文を書きはじめる．</w:t>
      </w:r>
    </w:p>
    <w:p w14:paraId="06906255" w14:textId="77777777" w:rsidR="0076709E" w:rsidRPr="00DD009A" w:rsidRDefault="0025255E" w:rsidP="00AD7AAE">
      <w:r>
        <w:rPr>
          <w:rFonts w:ascii="ＭＳ ゴシック" w:eastAsia="ＭＳ ゴシック" w:hAnsi="ＭＳ ゴシック" w:hint="eastAsia"/>
        </w:rPr>
        <w:t>2</w:t>
      </w:r>
      <w:r w:rsidR="0061693C" w:rsidRPr="0061693C">
        <w:rPr>
          <w:rFonts w:ascii="ＭＳ ゴシック" w:eastAsia="ＭＳ ゴシック" w:hAnsi="ＭＳ ゴシック" w:hint="eastAsia"/>
        </w:rPr>
        <w:t>.</w:t>
      </w:r>
      <w:r w:rsidR="00930A16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.</w:t>
      </w:r>
      <w:r w:rsidR="00930A16">
        <w:rPr>
          <w:rFonts w:ascii="ＭＳ ゴシック" w:eastAsia="ＭＳ ゴシック" w:hAnsi="ＭＳ ゴシック" w:hint="eastAsia"/>
        </w:rPr>
        <w:t>1.</w:t>
      </w:r>
      <w:r w:rsidR="0061693C" w:rsidRPr="0061693C">
        <w:rPr>
          <w:rFonts w:ascii="ＭＳ ゴシック" w:eastAsia="ＭＳ ゴシック" w:hAnsi="ＭＳ ゴシック" w:hint="eastAsia"/>
        </w:rPr>
        <w:t xml:space="preserve"> </w:t>
      </w:r>
      <w:r w:rsidR="00930A16">
        <w:rPr>
          <w:rFonts w:ascii="ＭＳ ゴシック" w:eastAsia="ＭＳ ゴシック" w:hAnsi="ＭＳ ゴシック" w:hint="eastAsia"/>
        </w:rPr>
        <w:t>項</w:t>
      </w:r>
      <w:r w:rsidR="0061693C" w:rsidRPr="0061693C">
        <w:rPr>
          <w:rFonts w:ascii="ＭＳ ゴシック" w:eastAsia="ＭＳ ゴシック" w:hAnsi="ＭＳ ゴシック" w:hint="eastAsia"/>
        </w:rPr>
        <w:t>見出し</w:t>
      </w:r>
      <w:r w:rsidR="0061693C">
        <w:rPr>
          <w:rFonts w:ascii="ＭＳ 明朝" w:hAnsi="ＭＳ 明朝" w:hint="eastAsia"/>
        </w:rPr>
        <w:t xml:space="preserve">　</w:t>
      </w:r>
      <w:r w:rsidR="00A148AC">
        <w:rPr>
          <w:rFonts w:ascii="ＭＳ 明朝" w:hAnsi="ＭＳ 明朝" w:hint="eastAsia"/>
        </w:rPr>
        <w:t xml:space="preserve">　</w:t>
      </w:r>
      <w:r w:rsidR="00930A16" w:rsidRPr="00DD009A">
        <w:rPr>
          <w:rFonts w:hAnsi="ＭＳ 明朝"/>
        </w:rPr>
        <w:t>項見出しは</w:t>
      </w:r>
      <w:r w:rsidR="00930A16" w:rsidRPr="00DD009A">
        <w:t>1</w:t>
      </w:r>
      <w:r w:rsidR="00930A16" w:rsidRPr="00DD009A">
        <w:rPr>
          <w:rFonts w:hAnsi="ＭＳ 明朝"/>
        </w:rPr>
        <w:t>行分をとって左寄せで書き，</w:t>
      </w:r>
      <w:r w:rsidR="00930A16" w:rsidRPr="00DD009A">
        <w:t>2</w:t>
      </w:r>
      <w:r w:rsidR="00930A16" w:rsidRPr="00DD009A">
        <w:rPr>
          <w:rFonts w:hAnsi="ＭＳ 明朝"/>
        </w:rPr>
        <w:t>文字空白を空けて本文を書きはじめる．</w:t>
      </w:r>
    </w:p>
    <w:p w14:paraId="6C1902DC" w14:textId="77777777" w:rsidR="00CD46D9" w:rsidRPr="00930A16" w:rsidRDefault="00D43901" w:rsidP="00930A16">
      <w:pPr>
        <w:spacing w:line="480" w:lineRule="auto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0" distR="0" simplePos="0" relativeHeight="251658752" behindDoc="0" locked="1" layoutInCell="1" allowOverlap="1" wp14:anchorId="298F2A27" wp14:editId="7450DBBA">
                <wp:simplePos x="0" y="0"/>
                <wp:positionH relativeFrom="page">
                  <wp:posOffset>3960495</wp:posOffset>
                </wp:positionH>
                <wp:positionV relativeFrom="page">
                  <wp:posOffset>9763125</wp:posOffset>
                </wp:positionV>
                <wp:extent cx="3057525" cy="231140"/>
                <wp:effectExtent l="0" t="0" r="0" b="0"/>
                <wp:wrapNone/>
                <wp:docPr id="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E4B5B9" w14:textId="77777777" w:rsidR="00D807FC" w:rsidRPr="00D807FC" w:rsidRDefault="00D807FC" w:rsidP="00D807FC">
                            <w:pPr>
                              <w:jc w:val="center"/>
                              <w:rPr>
                                <w:rFonts w:eastAsia="ＭＳ ゴシック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Ansi="ＭＳ ゴシック" w:hint="eastAsia"/>
                                <w:szCs w:val="18"/>
                              </w:rPr>
                              <w:t>Fig.1  Title</w:t>
                            </w:r>
                            <w:r w:rsidR="00945C76">
                              <w:rPr>
                                <w:rFonts w:eastAsia="ＭＳ ゴシック" w:hAnsi="ＭＳ ゴシック"/>
                                <w:szCs w:val="18"/>
                              </w:rPr>
                              <w:t xml:space="preserve"> Title Title Title Title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6" type="#_x0000_t202" style="position:absolute;left:0;text-align:left;margin-left:311.85pt;margin-top:768.75pt;width:240.75pt;height:18.2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" filled="f" stroked="f">
                <v:textbox inset="0,0,0,0">
                  <w:txbxContent>
                    <w:p w:rsidR="00D807FC" w:rsidRPr="00D807FC" w:rsidRDefault="00D807FC" w:rsidP="00D807FC">
                      <w:pPr>
                        <w:jc w:val="center"/>
                        <w:rPr>
                          <w:rFonts w:eastAsia="ＭＳ ゴシック" w:hint="eastAsia"/>
                          <w:szCs w:val="18"/>
                        </w:rPr>
                      </w:pPr>
                      <w:r>
                        <w:rPr>
                          <w:rFonts w:eastAsia="ＭＳ ゴシック" w:hAnsi="ＭＳ ゴシック" w:hint="eastAsia"/>
                          <w:szCs w:val="18"/>
                        </w:rPr>
                        <w:t>Fig.1  Title</w:t>
                      </w:r>
                      <w:r w:rsidR="00945C76">
                        <w:rPr>
                          <w:rFonts w:eastAsia="ＭＳ ゴシック" w:hAnsi="ＭＳ ゴシック"/>
                          <w:szCs w:val="18"/>
                        </w:rPr>
                        <w:t xml:space="preserve"> Title Title Title Title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720090" distL="114300" distR="114300" simplePos="0" relativeHeight="251657728" behindDoc="0" locked="1" layoutInCell="1" allowOverlap="1" wp14:anchorId="5D0A6C4C" wp14:editId="73E99804">
                <wp:simplePos x="0" y="0"/>
                <wp:positionH relativeFrom="page">
                  <wp:posOffset>4097655</wp:posOffset>
                </wp:positionH>
                <wp:positionV relativeFrom="page">
                  <wp:posOffset>7507605</wp:posOffset>
                </wp:positionV>
                <wp:extent cx="2783205" cy="2182495"/>
                <wp:effectExtent l="0" t="0" r="0" b="0"/>
                <wp:wrapTopAndBottom/>
                <wp:docPr id="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21824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C8DE6" id="Rectangle 190" o:spid="_x0000_s1026" style="position:absolute;left:0;text-align:left;margin-left:322.65pt;margin-top:591.15pt;width:219.15pt;height:171.85pt;z-index:251657728;visibility:visible;mso-wrap-style:square;mso-width-percent:0;mso-height-percent:0;mso-wrap-distance-left:9pt;mso-wrap-distance-top:0;mso-wrap-distance-right:9pt;mso-wrap-distance-bottom:56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" fillcolor="silver" strokeweight=".5pt">
                <v:textbox inset="5.85pt,.7pt,5.85pt,.7pt"/>
                <w10:wrap type="topAndBottom" anchorx="page" anchory="page"/>
                <w10:anchorlock/>
              </v:rect>
            </w:pict>
          </mc:Fallback>
        </mc:AlternateContent>
      </w:r>
      <w:r w:rsidR="00CD46D9" w:rsidRPr="00930A16">
        <w:rPr>
          <w:rFonts w:ascii="ＭＳ ゴシック" w:eastAsia="ＭＳ ゴシック" w:hAnsi="ＭＳ ゴシック" w:hint="eastAsia"/>
          <w:sz w:val="20"/>
        </w:rPr>
        <w:t xml:space="preserve">3. </w:t>
      </w:r>
      <w:r w:rsidR="008C5AB9">
        <w:rPr>
          <w:rFonts w:ascii="ＭＳ ゴシック" w:eastAsia="ＭＳ ゴシック" w:hAnsi="ＭＳ ゴシック" w:hint="eastAsia"/>
          <w:sz w:val="20"/>
        </w:rPr>
        <w:t>図表の作成</w:t>
      </w:r>
    </w:p>
    <w:p w14:paraId="168FA3AA" w14:textId="77777777" w:rsidR="008C5AB9" w:rsidRPr="00DD009A" w:rsidRDefault="008C5AB9" w:rsidP="008C5AB9">
      <w:r w:rsidRPr="00DD009A">
        <w:t>（</w:t>
      </w:r>
      <w:r w:rsidRPr="00DD009A">
        <w:t>1</w:t>
      </w:r>
      <w:r w:rsidRPr="00DD009A">
        <w:t>）本文中では，図</w:t>
      </w:r>
      <w:r w:rsidRPr="00DD009A">
        <w:t>1</w:t>
      </w:r>
      <w:r w:rsidRPr="00DD009A">
        <w:t>，表</w:t>
      </w:r>
      <w:r w:rsidRPr="00DD009A">
        <w:t>1</w:t>
      </w:r>
      <w:r w:rsidRPr="00DD009A">
        <w:t>のように日本語で書く．写真は図として扱う．</w:t>
      </w:r>
    </w:p>
    <w:p w14:paraId="1F868069" w14:textId="77777777" w:rsidR="008C5AB9" w:rsidRPr="00DD009A" w:rsidRDefault="008C5AB9" w:rsidP="008C5AB9">
      <w:r w:rsidRPr="00DD009A">
        <w:t>（</w:t>
      </w:r>
      <w:r w:rsidRPr="00DD009A">
        <w:t>2</w:t>
      </w:r>
      <w:r w:rsidRPr="00DD009A">
        <w:t>）</w:t>
      </w:r>
      <w:r w:rsidR="000A6A0C" w:rsidRPr="00DD009A">
        <w:t>題目</w:t>
      </w:r>
      <w:r w:rsidRPr="00DD009A">
        <w:t>は，図についてはその下に，表についてはその上に書く．</w:t>
      </w:r>
    </w:p>
    <w:p w14:paraId="05F8F2D9" w14:textId="77777777" w:rsidR="008C5AB9" w:rsidRPr="00DD009A" w:rsidRDefault="008C5AB9" w:rsidP="008C5AB9">
      <w:r w:rsidRPr="00DD009A">
        <w:t>（</w:t>
      </w:r>
      <w:r w:rsidRPr="00DD009A">
        <w:t>3</w:t>
      </w:r>
      <w:r w:rsidRPr="00DD009A">
        <w:t>）本文と，図表の間は</w:t>
      </w:r>
      <w:r w:rsidR="000A6A0C" w:rsidRPr="00DD009A">
        <w:t>1</w:t>
      </w:r>
      <w:r w:rsidRPr="00DD009A">
        <w:t>行以上の空白を空けて，見やすくする．</w:t>
      </w:r>
    </w:p>
    <w:p w14:paraId="3A8912E0" w14:textId="77777777" w:rsidR="008C5AB9" w:rsidRPr="00DD009A" w:rsidRDefault="008C5AB9" w:rsidP="008C5AB9">
      <w:r w:rsidRPr="00DD009A">
        <w:t>（</w:t>
      </w:r>
      <w:r w:rsidRPr="00DD009A">
        <w:t>4</w:t>
      </w:r>
      <w:r w:rsidRPr="00DD009A">
        <w:t>）図表中の説明及び題目はすべて英語で書く（最初の文字は大文字とする）</w:t>
      </w:r>
      <w:r w:rsidR="00857B0A">
        <w:rPr>
          <w:rFonts w:hint="eastAsia"/>
        </w:rPr>
        <w:t>ことを原則とする</w:t>
      </w:r>
      <w:r w:rsidRPr="00DD009A">
        <w:t>．</w:t>
      </w:r>
    </w:p>
    <w:p w14:paraId="37A5DD03" w14:textId="77777777" w:rsidR="008C5AB9" w:rsidRPr="00DD009A" w:rsidRDefault="008C5AB9" w:rsidP="008C5AB9">
      <w:r w:rsidRPr="00DD009A">
        <w:t>（</w:t>
      </w:r>
      <w:r w:rsidRPr="00DD009A">
        <w:t>5</w:t>
      </w:r>
      <w:r w:rsidRPr="00DD009A">
        <w:t>）図表が</w:t>
      </w:r>
      <w:r w:rsidRPr="00DD009A">
        <w:t>l</w:t>
      </w:r>
      <w:r w:rsidR="00857B0A">
        <w:rPr>
          <w:rFonts w:hint="eastAsia"/>
        </w:rPr>
        <w:t>段</w:t>
      </w:r>
      <w:r w:rsidRPr="00DD009A">
        <w:t>（片側）に収まらない場合</w:t>
      </w:r>
      <w:r w:rsidRPr="00DD009A">
        <w:t>2</w:t>
      </w:r>
      <w:r w:rsidR="00857B0A">
        <w:rPr>
          <w:rFonts w:hint="eastAsia"/>
        </w:rPr>
        <w:t>段</w:t>
      </w:r>
      <w:r w:rsidRPr="00DD009A">
        <w:t>（両側）にまたがって書くことができる．</w:t>
      </w:r>
    </w:p>
    <w:p w14:paraId="711C9A6C" w14:textId="77777777" w:rsidR="008C5AB9" w:rsidRPr="00DD009A" w:rsidRDefault="008C5AB9" w:rsidP="008C5AB9">
      <w:r w:rsidRPr="00DD009A">
        <w:t>（</w:t>
      </w:r>
      <w:r w:rsidRPr="00DD009A">
        <w:t>6</w:t>
      </w:r>
      <w:r w:rsidRPr="00DD009A">
        <w:t>）図表の横に空白ができても，その空白部には本文を記入してはならない．</w:t>
      </w:r>
    </w:p>
    <w:p w14:paraId="715D155F" w14:textId="77777777" w:rsidR="008C5AB9" w:rsidRPr="0061693C" w:rsidRDefault="008C5AB9" w:rsidP="008C5AB9">
      <w:pPr>
        <w:spacing w:line="480" w:lineRule="auto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4</w:t>
      </w:r>
      <w:r w:rsidRPr="0061693C">
        <w:rPr>
          <w:rFonts w:ascii="ＭＳ ゴシック" w:eastAsia="ＭＳ ゴシック" w:hAnsi="ＭＳ ゴシック"/>
          <w:sz w:val="20"/>
        </w:rPr>
        <w:t xml:space="preserve">. </w:t>
      </w:r>
      <w:r>
        <w:rPr>
          <w:rFonts w:ascii="ＭＳ ゴシック" w:eastAsia="ＭＳ ゴシック" w:hAnsi="ＭＳ ゴシック" w:hint="eastAsia"/>
          <w:sz w:val="20"/>
        </w:rPr>
        <w:t>数式の書き方</w:t>
      </w:r>
    </w:p>
    <w:p w14:paraId="1B09CC55" w14:textId="77777777" w:rsidR="000A6A0C" w:rsidRPr="00DD009A" w:rsidRDefault="000A6A0C" w:rsidP="000A6A0C">
      <w:r w:rsidRPr="00DD009A">
        <w:rPr>
          <w:rFonts w:hAnsi="ＭＳ 明朝"/>
        </w:rPr>
        <w:t xml:space="preserve">　式番号は，式と同じ行に右寄せして（</w:t>
      </w:r>
      <w:r w:rsidR="008335FD" w:rsidRPr="00DD009A">
        <w:rPr>
          <w:rFonts w:hAnsi="ＭＳ 明朝"/>
        </w:rPr>
        <w:t>）</w:t>
      </w:r>
      <w:r w:rsidRPr="00DD009A">
        <w:rPr>
          <w:rFonts w:hAnsi="ＭＳ 明朝"/>
        </w:rPr>
        <w:t>の中に書く．また，本文で式を引用するときは，式（</w:t>
      </w:r>
      <w:r w:rsidRPr="00DD009A">
        <w:t>1</w:t>
      </w:r>
      <w:r w:rsidRPr="00DD009A">
        <w:rPr>
          <w:rFonts w:hAnsi="ＭＳ 明朝"/>
        </w:rPr>
        <w:t>）のように書く．</w:t>
      </w:r>
    </w:p>
    <w:p w14:paraId="61F0A53B" w14:textId="77777777" w:rsidR="000A6A0C" w:rsidRPr="00DD009A" w:rsidRDefault="000A6A0C" w:rsidP="000A6A0C">
      <w:r w:rsidRPr="00DD009A">
        <w:rPr>
          <w:rFonts w:hAnsi="ＭＳ 明朝"/>
        </w:rPr>
        <w:t xml:space="preserve">　式を書くときは，</w:t>
      </w:r>
      <w:r w:rsidRPr="00DD009A">
        <w:t>2</w:t>
      </w:r>
      <w:r w:rsidRPr="00DD009A">
        <w:rPr>
          <w:rFonts w:hAnsi="ＭＳ 明朝"/>
        </w:rPr>
        <w:t>文字分空白を空ける．また，必要行数分を必ず使うようにして書く．</w:t>
      </w:r>
      <w:r w:rsidRPr="00DD009A">
        <w:t>3</w:t>
      </w:r>
      <w:r w:rsidRPr="00DD009A">
        <w:rPr>
          <w:rFonts w:hAnsi="ＭＳ 明朝"/>
        </w:rPr>
        <w:t>行必要とする式を</w:t>
      </w:r>
      <w:r w:rsidRPr="00DD009A">
        <w:t>2</w:t>
      </w:r>
      <w:r w:rsidRPr="00DD009A">
        <w:rPr>
          <w:rFonts w:hAnsi="ＭＳ 明朝"/>
        </w:rPr>
        <w:t>行につめて書いたり，</w:t>
      </w:r>
      <w:r w:rsidRPr="00DD009A">
        <w:t>2</w:t>
      </w:r>
      <w:r w:rsidRPr="00DD009A">
        <w:rPr>
          <w:rFonts w:hAnsi="ＭＳ 明朝"/>
        </w:rPr>
        <w:t>行に分かれる式を</w:t>
      </w:r>
      <w:r w:rsidRPr="00DD009A">
        <w:t>1</w:t>
      </w:r>
      <w:r w:rsidRPr="00DD009A">
        <w:rPr>
          <w:rFonts w:hAnsi="ＭＳ 明朝"/>
        </w:rPr>
        <w:t>行に収めたりしない．なお，本文と式，式相互間は</w:t>
      </w:r>
      <w:r w:rsidR="008335FD" w:rsidRPr="00DD009A">
        <w:t>1</w:t>
      </w:r>
      <w:r w:rsidRPr="00DD009A">
        <w:rPr>
          <w:rFonts w:hAnsi="ＭＳ 明朝"/>
        </w:rPr>
        <w:t>行以上の空白を空けて見やすくする．</w:t>
      </w:r>
    </w:p>
    <w:p w14:paraId="67FFA5CB" w14:textId="77777777" w:rsidR="008C5AB9" w:rsidRPr="00DD009A" w:rsidRDefault="000A6A0C" w:rsidP="000A6A0C">
      <w:r w:rsidRPr="00DD009A">
        <w:rPr>
          <w:rFonts w:hAnsi="ＭＳ 明朝"/>
        </w:rPr>
        <w:t xml:space="preserve">　また，原則として数式の</w:t>
      </w:r>
      <w:r w:rsidR="00945C76">
        <w:rPr>
          <w:rFonts w:hAnsi="ＭＳ 明朝" w:hint="eastAsia"/>
        </w:rPr>
        <w:t>フォントサイズ</w:t>
      </w:r>
      <w:r w:rsidRPr="00DD009A">
        <w:rPr>
          <w:rFonts w:hAnsi="ＭＳ 明朝"/>
        </w:rPr>
        <w:t>は本文に準</w:t>
      </w:r>
      <w:r w:rsidR="008335FD" w:rsidRPr="00DD009A">
        <w:rPr>
          <w:rFonts w:hAnsi="ＭＳ 明朝"/>
        </w:rPr>
        <w:t>ず</w:t>
      </w:r>
      <w:r w:rsidRPr="00DD009A">
        <w:rPr>
          <w:rFonts w:hAnsi="ＭＳ 明朝"/>
        </w:rPr>
        <w:t>るものとするが，添え字等が小さく読みにくくなるときは適宜拡大する．</w:t>
      </w:r>
    </w:p>
    <w:p w14:paraId="55884306" w14:textId="77777777" w:rsidR="008335FD" w:rsidRDefault="008335FD" w:rsidP="000A6A0C">
      <w:pPr>
        <w:rPr>
          <w:rFonts w:ascii="ＭＳ 明朝" w:hAnsi="ＭＳ 明朝"/>
        </w:rPr>
      </w:pPr>
    </w:p>
    <w:p w14:paraId="678014B2" w14:textId="77777777" w:rsidR="008335FD" w:rsidRPr="008335FD" w:rsidRDefault="008335FD" w:rsidP="008335FD">
      <w:pPr>
        <w:spacing w:line="480" w:lineRule="auto"/>
        <w:jc w:val="right"/>
      </w:pPr>
      <w:r w:rsidRPr="008335FD">
        <w:rPr>
          <w:rFonts w:hAnsi="ＭＳ 明朝"/>
        </w:rPr>
        <w:t>（</w:t>
      </w:r>
      <w:r w:rsidRPr="008335FD">
        <w:t>1</w:t>
      </w:r>
      <w:r w:rsidRPr="008335FD">
        <w:rPr>
          <w:rFonts w:hAnsi="ＭＳ 明朝"/>
        </w:rPr>
        <w:t>）</w:t>
      </w:r>
      <w:r w:rsidR="002E38C2">
        <w:rPr>
          <w:noProof/>
        </w:rPr>
        <w:object w:dxaOrig="1440" w:dyaOrig="1440" w14:anchorId="6379CD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1" type="#_x0000_t75" style="position:absolute;margin-left:-220.8pt;margin-top:7.65pt;width:74.95pt;height:12pt;z-index:251656704;mso-position-horizontal-relative:char;mso-position-vertical-relative:line" fillcolor="window">
            <v:imagedata r:id="rId7" o:title=""/>
            <w10:anchorlock/>
          </v:shape>
          <o:OLEObject Type="Embed" ProgID="Equation.3" ShapeID="_x0000_s1211" DrawAspect="Content" ObjectID="_1685847796" r:id="rId8"/>
        </w:object>
      </w:r>
    </w:p>
    <w:p w14:paraId="37A6D080" w14:textId="77777777" w:rsidR="00EB1497" w:rsidRPr="0061693C" w:rsidRDefault="00EB1497" w:rsidP="00EB1497">
      <w:pPr>
        <w:spacing w:line="480" w:lineRule="auto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5</w:t>
      </w:r>
      <w:r w:rsidRPr="0061693C">
        <w:rPr>
          <w:rFonts w:ascii="ＭＳ ゴシック" w:eastAsia="ＭＳ ゴシック" w:hAnsi="ＭＳ ゴシック"/>
          <w:sz w:val="20"/>
        </w:rPr>
        <w:t xml:space="preserve">. </w:t>
      </w:r>
      <w:r>
        <w:rPr>
          <w:rFonts w:ascii="ＭＳ ゴシック" w:eastAsia="ＭＳ ゴシック" w:hAnsi="ＭＳ ゴシック" w:hint="eastAsia"/>
          <w:sz w:val="20"/>
        </w:rPr>
        <w:t>引用文献の書き方</w:t>
      </w:r>
    </w:p>
    <w:p w14:paraId="15997E31" w14:textId="77777777" w:rsidR="008335FD" w:rsidRDefault="00EB1497" w:rsidP="00EB1497">
      <w:pPr>
        <w:rPr>
          <w:rFonts w:ascii="ＭＳ 明朝" w:hAnsi="ＭＳ 明朝"/>
        </w:rPr>
      </w:pPr>
      <w:r w:rsidRPr="00EB1497">
        <w:rPr>
          <w:rFonts w:ascii="ＭＳ 明朝" w:hAnsi="ＭＳ 明朝" w:hint="eastAsia"/>
        </w:rPr>
        <w:t xml:space="preserve">　本文中の引用箇所には，右肩に小括弧をつけて，通し番号を付ける．例えば，新宿・渋谷</w:t>
      </w:r>
      <w:r w:rsidR="00D143A4" w:rsidRPr="00436C50">
        <w:rPr>
          <w:vertAlign w:val="superscript"/>
        </w:rPr>
        <w:t>(</w:t>
      </w:r>
      <w:r w:rsidRPr="00436C50">
        <w:rPr>
          <w:vertAlign w:val="superscript"/>
        </w:rPr>
        <w:t>1</w:t>
      </w:r>
      <w:r w:rsidR="00D143A4" w:rsidRPr="00436C50">
        <w:rPr>
          <w:vertAlign w:val="superscript"/>
        </w:rPr>
        <w:t>)</w:t>
      </w:r>
      <w:r w:rsidRPr="00436C50">
        <w:rPr>
          <w:vertAlign w:val="superscript"/>
        </w:rPr>
        <w:t>～</w:t>
      </w:r>
      <w:r w:rsidR="00D143A4" w:rsidRPr="00436C50">
        <w:rPr>
          <w:vertAlign w:val="superscript"/>
        </w:rPr>
        <w:t>(</w:t>
      </w:r>
      <w:r w:rsidRPr="00436C50">
        <w:rPr>
          <w:vertAlign w:val="superscript"/>
        </w:rPr>
        <w:t>3</w:t>
      </w:r>
      <w:r w:rsidR="00D143A4" w:rsidRPr="00436C50">
        <w:rPr>
          <w:vertAlign w:val="superscript"/>
        </w:rPr>
        <w:t>)</w:t>
      </w:r>
      <w:r w:rsidRPr="00EB1497">
        <w:rPr>
          <w:rFonts w:ascii="ＭＳ 明朝" w:hAnsi="ＭＳ 明朝" w:hint="eastAsia"/>
        </w:rPr>
        <w:t>のようにする．引用文献は，</w:t>
      </w:r>
      <w:r w:rsidR="00BE12C3">
        <w:rPr>
          <w:rFonts w:ascii="ＭＳ 明朝" w:hAnsi="ＭＳ 明朝" w:hint="eastAsia"/>
        </w:rPr>
        <w:t>論文の場合，</w:t>
      </w:r>
      <w:r>
        <w:rPr>
          <w:rFonts w:ascii="ＭＳ 明朝" w:hAnsi="ＭＳ 明朝" w:hint="eastAsia"/>
        </w:rPr>
        <w:t>著者名</w:t>
      </w:r>
      <w:r w:rsidR="00B661DE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タイトル</w:t>
      </w:r>
      <w:r w:rsidR="00B661DE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雑誌</w:t>
      </w:r>
      <w:r w:rsidR="00436C50">
        <w:rPr>
          <w:rFonts w:ascii="ＭＳ 明朝" w:hAnsi="ＭＳ 明朝" w:hint="eastAsia"/>
        </w:rPr>
        <w:t>/概要集</w:t>
      </w:r>
      <w:r>
        <w:rPr>
          <w:rFonts w:ascii="ＭＳ 明朝" w:hAnsi="ＭＳ 明朝" w:hint="eastAsia"/>
        </w:rPr>
        <w:t>名</w:t>
      </w:r>
      <w:r w:rsidR="00B661DE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巻</w:t>
      </w:r>
      <w:r w:rsidR="00B661DE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号</w:t>
      </w:r>
      <w:r w:rsidR="00B661DE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年度</w:t>
      </w:r>
      <w:r w:rsidR="00B661DE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頁，</w:t>
      </w:r>
      <w:r w:rsidR="00B661DE">
        <w:rPr>
          <w:rFonts w:ascii="ＭＳ 明朝" w:hAnsi="ＭＳ 明朝" w:hint="eastAsia"/>
        </w:rPr>
        <w:t>書籍</w:t>
      </w:r>
      <w:r w:rsidR="00BE12C3">
        <w:rPr>
          <w:rFonts w:ascii="ＭＳ 明朝" w:hAnsi="ＭＳ 明朝" w:hint="eastAsia"/>
        </w:rPr>
        <w:t>の場合，著者名</w:t>
      </w:r>
      <w:r w:rsidR="00B661DE">
        <w:rPr>
          <w:rFonts w:ascii="ＭＳ 明朝" w:hAnsi="ＭＳ 明朝" w:hint="eastAsia"/>
        </w:rPr>
        <w:t>・</w:t>
      </w:r>
      <w:r w:rsidR="00BE12C3">
        <w:rPr>
          <w:rFonts w:ascii="ＭＳ 明朝" w:hAnsi="ＭＳ 明朝" w:hint="eastAsia"/>
        </w:rPr>
        <w:t>書名</w:t>
      </w:r>
      <w:r w:rsidR="00B661DE">
        <w:rPr>
          <w:rFonts w:ascii="ＭＳ 明朝" w:hAnsi="ＭＳ 明朝" w:hint="eastAsia"/>
        </w:rPr>
        <w:t>・</w:t>
      </w:r>
      <w:r w:rsidR="00BE12C3">
        <w:rPr>
          <w:rFonts w:ascii="ＭＳ 明朝" w:hAnsi="ＭＳ 明朝" w:hint="eastAsia"/>
        </w:rPr>
        <w:t>出版社名</w:t>
      </w:r>
      <w:r w:rsidR="00B661DE">
        <w:rPr>
          <w:rFonts w:ascii="ＭＳ 明朝" w:hAnsi="ＭＳ 明朝" w:hint="eastAsia"/>
        </w:rPr>
        <w:t>・</w:t>
      </w:r>
      <w:r w:rsidR="00BE12C3">
        <w:rPr>
          <w:rFonts w:ascii="ＭＳ 明朝" w:hAnsi="ＭＳ 明朝" w:hint="eastAsia"/>
        </w:rPr>
        <w:lastRenderedPageBreak/>
        <w:t>年度</w:t>
      </w:r>
      <w:r>
        <w:rPr>
          <w:rFonts w:ascii="ＭＳ 明朝" w:hAnsi="ＭＳ 明朝" w:hint="eastAsia"/>
        </w:rPr>
        <w:t>のように記述し，</w:t>
      </w:r>
      <w:r w:rsidRPr="00EB1497">
        <w:rPr>
          <w:rFonts w:ascii="ＭＳ 明朝" w:hAnsi="ＭＳ 明朝" w:hint="eastAsia"/>
        </w:rPr>
        <w:t>本文末尾に番号順にまとめて書く．</w:t>
      </w:r>
    </w:p>
    <w:p w14:paraId="3C8AE06A" w14:textId="77777777" w:rsidR="00EB1497" w:rsidRPr="00F97953" w:rsidRDefault="00EB1497" w:rsidP="00EB1497">
      <w:pPr>
        <w:spacing w:line="480" w:lineRule="auto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6</w:t>
      </w:r>
      <w:r w:rsidRPr="00F97953">
        <w:rPr>
          <w:rFonts w:ascii="ＭＳ ゴシック" w:eastAsia="ＭＳ ゴシック" w:hAnsi="ＭＳ ゴシック"/>
          <w:sz w:val="20"/>
        </w:rPr>
        <w:t xml:space="preserve">. </w:t>
      </w:r>
      <w:r>
        <w:rPr>
          <w:rFonts w:ascii="ＭＳ ゴシック" w:eastAsia="ＭＳ ゴシック" w:hAnsi="ＭＳ ゴシック" w:hint="eastAsia"/>
          <w:sz w:val="20"/>
        </w:rPr>
        <w:t>結</w:t>
      </w:r>
      <w:r w:rsidRPr="00F97953">
        <w:rPr>
          <w:rFonts w:ascii="ＭＳ ゴシック" w:eastAsia="ＭＳ ゴシック" w:hAnsi="ＭＳ ゴシック" w:hint="eastAsia"/>
          <w:sz w:val="20"/>
        </w:rPr>
        <w:t xml:space="preserve">　　言</w:t>
      </w:r>
    </w:p>
    <w:p w14:paraId="36D00858" w14:textId="77777777" w:rsidR="00EB1497" w:rsidRDefault="00EB1497" w:rsidP="00EB1497">
      <w:pPr>
        <w:rPr>
          <w:rFonts w:ascii="ＭＳ 明朝" w:hAnsi="ＭＳ 明朝"/>
        </w:rPr>
      </w:pPr>
      <w:r w:rsidRPr="00EB149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本テンプレートは絶対的な仕上がりのレベルを保証するものではない</w:t>
      </w:r>
      <w:r w:rsidR="00D01504">
        <w:rPr>
          <w:rFonts w:ascii="ＭＳ 明朝" w:hAnsi="ＭＳ 明朝" w:hint="eastAsia"/>
        </w:rPr>
        <w:t>．</w:t>
      </w:r>
      <w:r w:rsidR="00BE12C3">
        <w:rPr>
          <w:rFonts w:ascii="ＭＳ 明朝" w:hAnsi="ＭＳ 明朝" w:hint="eastAsia"/>
        </w:rPr>
        <w:t>印刷環境等に応じて適宜調整を行うこと．</w:t>
      </w:r>
    </w:p>
    <w:p w14:paraId="65DCD688" w14:textId="77777777" w:rsidR="00CD46D9" w:rsidRPr="00461A47" w:rsidRDefault="00CD46D9" w:rsidP="00436C50">
      <w:pPr>
        <w:spacing w:line="480" w:lineRule="auto"/>
        <w:jc w:val="center"/>
        <w:rPr>
          <w:rFonts w:ascii="ＭＳ ゴシック" w:eastAsia="ＭＳ ゴシック" w:hAnsi="ＭＳ 明朝"/>
          <w:sz w:val="20"/>
        </w:rPr>
      </w:pPr>
      <w:r w:rsidRPr="00461A47">
        <w:rPr>
          <w:rFonts w:ascii="ＭＳ ゴシック" w:eastAsia="ＭＳ ゴシック" w:hAnsi="ＭＳ 明朝" w:hint="eastAsia"/>
          <w:sz w:val="20"/>
        </w:rPr>
        <w:t>文　　献</w:t>
      </w:r>
    </w:p>
    <w:p w14:paraId="641F12F2" w14:textId="77777777" w:rsidR="00CD46D9" w:rsidRPr="00436C50" w:rsidRDefault="00CD46D9" w:rsidP="00AD7AAE">
      <w:pPr>
        <w:ind w:left="369" w:hanging="369"/>
        <w:rPr>
          <w:szCs w:val="18"/>
        </w:rPr>
      </w:pPr>
      <w:r w:rsidRPr="00436C50">
        <w:rPr>
          <w:szCs w:val="18"/>
        </w:rPr>
        <w:t>(1)</w:t>
      </w:r>
      <w:r w:rsidR="00461A47" w:rsidRPr="00436C50">
        <w:rPr>
          <w:szCs w:val="18"/>
        </w:rPr>
        <w:tab/>
      </w:r>
      <w:r w:rsidR="00436C50" w:rsidRPr="00436C50">
        <w:rPr>
          <w:szCs w:val="18"/>
        </w:rPr>
        <w:t>Mokhtarian, F.</w:t>
      </w:r>
      <w:r w:rsidR="00857B0A">
        <w:rPr>
          <w:rFonts w:hint="eastAsia"/>
          <w:szCs w:val="18"/>
        </w:rPr>
        <w:t xml:space="preserve"> and </w:t>
      </w:r>
      <w:r w:rsidR="00436C50" w:rsidRPr="00436C50">
        <w:rPr>
          <w:szCs w:val="18"/>
        </w:rPr>
        <w:t>Mackworth, A. K.</w:t>
      </w:r>
      <w:r w:rsidR="00857B0A">
        <w:rPr>
          <w:rFonts w:hint="eastAsia"/>
          <w:szCs w:val="18"/>
        </w:rPr>
        <w:t xml:space="preserve">: </w:t>
      </w:r>
      <w:r w:rsidR="00436C50" w:rsidRPr="00436C50">
        <w:rPr>
          <w:szCs w:val="18"/>
        </w:rPr>
        <w:t>Scale-Based Description and Recognition of Planar Curves and Two-Dimensional Shapes</w:t>
      </w:r>
      <w:r w:rsidR="00436C50" w:rsidRPr="00436C50">
        <w:rPr>
          <w:szCs w:val="18"/>
        </w:rPr>
        <w:t>，</w:t>
      </w:r>
      <w:r w:rsidR="00436C50" w:rsidRPr="00436C50">
        <w:rPr>
          <w:szCs w:val="18"/>
        </w:rPr>
        <w:t>IEEE Transactions on Pattern Analysis and Machine Intelligence</w:t>
      </w:r>
      <w:r w:rsidR="00436C50" w:rsidRPr="00436C50">
        <w:rPr>
          <w:szCs w:val="18"/>
        </w:rPr>
        <w:t>，</w:t>
      </w:r>
      <w:r w:rsidR="00436C50" w:rsidRPr="00436C50">
        <w:rPr>
          <w:szCs w:val="18"/>
        </w:rPr>
        <w:t>Vol.</w:t>
      </w:r>
      <w:r w:rsidR="00857B0A">
        <w:rPr>
          <w:szCs w:val="18"/>
        </w:rPr>
        <w:t xml:space="preserve"> </w:t>
      </w:r>
      <w:r w:rsidR="00436C50" w:rsidRPr="00436C50">
        <w:rPr>
          <w:szCs w:val="18"/>
        </w:rPr>
        <w:t>8</w:t>
      </w:r>
      <w:r w:rsidR="00436C50" w:rsidRPr="00436C50">
        <w:rPr>
          <w:szCs w:val="18"/>
        </w:rPr>
        <w:t>，</w:t>
      </w:r>
      <w:r w:rsidR="00436C50" w:rsidRPr="00436C50">
        <w:rPr>
          <w:szCs w:val="18"/>
        </w:rPr>
        <w:t>No.</w:t>
      </w:r>
      <w:r w:rsidR="00857B0A">
        <w:rPr>
          <w:szCs w:val="18"/>
        </w:rPr>
        <w:t xml:space="preserve"> </w:t>
      </w:r>
      <w:r w:rsidR="00436C50" w:rsidRPr="00436C50">
        <w:rPr>
          <w:szCs w:val="18"/>
        </w:rPr>
        <w:t>1</w:t>
      </w:r>
      <w:r w:rsidR="00436C50" w:rsidRPr="00436C50">
        <w:rPr>
          <w:szCs w:val="18"/>
        </w:rPr>
        <w:t>，</w:t>
      </w:r>
      <w:r w:rsidR="00436C50" w:rsidRPr="00436C50">
        <w:rPr>
          <w:szCs w:val="18"/>
        </w:rPr>
        <w:t>34-43</w:t>
      </w:r>
      <w:r w:rsidR="003B2597">
        <w:rPr>
          <w:rFonts w:hint="eastAsia"/>
          <w:szCs w:val="18"/>
        </w:rPr>
        <w:t xml:space="preserve">, </w:t>
      </w:r>
      <w:r w:rsidR="00436C50" w:rsidRPr="00436C50">
        <w:rPr>
          <w:szCs w:val="18"/>
        </w:rPr>
        <w:t>1986</w:t>
      </w:r>
      <w:r w:rsidR="00857B0A">
        <w:rPr>
          <w:rFonts w:hint="eastAsia"/>
          <w:szCs w:val="18"/>
        </w:rPr>
        <w:t>.</w:t>
      </w:r>
    </w:p>
    <w:p w14:paraId="1726AB34" w14:textId="77777777" w:rsidR="00857B0A" w:rsidRPr="00436C50" w:rsidRDefault="00857B0A" w:rsidP="00857B0A">
      <w:pPr>
        <w:ind w:left="369" w:hanging="369"/>
        <w:rPr>
          <w:szCs w:val="18"/>
        </w:rPr>
      </w:pPr>
      <w:r w:rsidRPr="00436C50">
        <w:rPr>
          <w:szCs w:val="18"/>
        </w:rPr>
        <w:t>(</w:t>
      </w:r>
      <w:r>
        <w:rPr>
          <w:rFonts w:hint="eastAsia"/>
          <w:szCs w:val="18"/>
        </w:rPr>
        <w:t>2</w:t>
      </w:r>
      <w:r w:rsidRPr="00436C50">
        <w:rPr>
          <w:szCs w:val="18"/>
        </w:rPr>
        <w:t>)</w:t>
      </w:r>
      <w:r w:rsidRPr="00436C50">
        <w:rPr>
          <w:szCs w:val="18"/>
        </w:rPr>
        <w:tab/>
      </w:r>
      <w:r w:rsidRPr="00857B0A">
        <w:rPr>
          <w:szCs w:val="18"/>
        </w:rPr>
        <w:t>Sato, K. and Matsuoka, Y.</w:t>
      </w:r>
      <w:r>
        <w:rPr>
          <w:szCs w:val="18"/>
        </w:rPr>
        <w:t>:</w:t>
      </w:r>
      <w:r w:rsidRPr="00857B0A">
        <w:rPr>
          <w:szCs w:val="18"/>
        </w:rPr>
        <w:t xml:space="preserve"> Self-organizing System for Deriving Diverse Solutions Based on Concept of Emergence</w:t>
      </w:r>
      <w:r>
        <w:rPr>
          <w:szCs w:val="18"/>
        </w:rPr>
        <w:t>,</w:t>
      </w:r>
      <w:r w:rsidRPr="00857B0A">
        <w:rPr>
          <w:szCs w:val="18"/>
        </w:rPr>
        <w:t xml:space="preserve"> Proceedings of IEEE International Conference on Computational Intelligence and Cybernetics 2012 (2012), 11-15</w:t>
      </w:r>
      <w:r>
        <w:rPr>
          <w:szCs w:val="18"/>
        </w:rPr>
        <w:t>.</w:t>
      </w:r>
    </w:p>
    <w:p w14:paraId="4182A2D6" w14:textId="77777777" w:rsidR="00CD46D9" w:rsidRDefault="00CD46D9" w:rsidP="00857B0A">
      <w:pPr>
        <w:ind w:left="369" w:hanging="369"/>
        <w:rPr>
          <w:szCs w:val="18"/>
        </w:rPr>
      </w:pPr>
      <w:r w:rsidRPr="00436C50">
        <w:rPr>
          <w:szCs w:val="18"/>
        </w:rPr>
        <w:t>(3)</w:t>
      </w:r>
      <w:r w:rsidR="00461A47" w:rsidRPr="00436C50">
        <w:rPr>
          <w:szCs w:val="18"/>
        </w:rPr>
        <w:tab/>
      </w:r>
      <w:r w:rsidR="00436C50" w:rsidRPr="00436C50">
        <w:rPr>
          <w:szCs w:val="18"/>
        </w:rPr>
        <w:t>Polanyi, M.</w:t>
      </w:r>
      <w:r w:rsidR="00857B0A">
        <w:rPr>
          <w:rFonts w:hint="eastAsia"/>
          <w:szCs w:val="18"/>
          <w:lang w:val="en-GB"/>
        </w:rPr>
        <w:t xml:space="preserve">: </w:t>
      </w:r>
      <w:r w:rsidR="00436C50" w:rsidRPr="00436C50">
        <w:rPr>
          <w:szCs w:val="18"/>
        </w:rPr>
        <w:t>The Tacit Dimension</w:t>
      </w:r>
      <w:r w:rsidR="00436C50" w:rsidRPr="00436C50">
        <w:rPr>
          <w:szCs w:val="18"/>
          <w:lang w:val="en-GB"/>
        </w:rPr>
        <w:t>，</w:t>
      </w:r>
      <w:r w:rsidR="00436C50" w:rsidRPr="00436C50">
        <w:rPr>
          <w:szCs w:val="18"/>
        </w:rPr>
        <w:t>Routledge &amp; Kegan Paul Ltd.</w:t>
      </w:r>
      <w:r w:rsidR="008D7EE2">
        <w:rPr>
          <w:szCs w:val="18"/>
        </w:rPr>
        <w:t xml:space="preserve">, </w:t>
      </w:r>
      <w:r w:rsidR="00436C50" w:rsidRPr="00436C50">
        <w:rPr>
          <w:szCs w:val="18"/>
        </w:rPr>
        <w:t>1966</w:t>
      </w:r>
      <w:r w:rsidR="00857B0A">
        <w:rPr>
          <w:rFonts w:hint="eastAsia"/>
          <w:szCs w:val="18"/>
        </w:rPr>
        <w:t>.</w:t>
      </w:r>
    </w:p>
    <w:p w14:paraId="4BADC761" w14:textId="77777777" w:rsidR="00A93545" w:rsidRDefault="00A93545" w:rsidP="00A93545">
      <w:pPr>
        <w:ind w:left="369" w:hanging="369"/>
        <w:rPr>
          <w:szCs w:val="18"/>
        </w:rPr>
      </w:pPr>
      <w:r w:rsidRPr="00436C50">
        <w:rPr>
          <w:szCs w:val="18"/>
        </w:rPr>
        <w:t>(</w:t>
      </w:r>
      <w:r>
        <w:rPr>
          <w:szCs w:val="18"/>
        </w:rPr>
        <w:t>4</w:t>
      </w:r>
      <w:r w:rsidRPr="00436C50">
        <w:rPr>
          <w:szCs w:val="18"/>
        </w:rPr>
        <w:t>)</w:t>
      </w:r>
      <w:r w:rsidRPr="00436C50">
        <w:rPr>
          <w:szCs w:val="18"/>
        </w:rPr>
        <w:tab/>
      </w:r>
      <w:r w:rsidRPr="00A93545">
        <w:rPr>
          <w:szCs w:val="18"/>
        </w:rPr>
        <w:t>Cabinet Office</w:t>
      </w:r>
      <w:r>
        <w:rPr>
          <w:szCs w:val="18"/>
        </w:rPr>
        <w:t>, Government of Japan</w:t>
      </w:r>
      <w:r w:rsidRPr="00A93545">
        <w:rPr>
          <w:szCs w:val="18"/>
        </w:rPr>
        <w:t>:</w:t>
      </w:r>
      <w:r>
        <w:rPr>
          <w:szCs w:val="18"/>
        </w:rPr>
        <w:br/>
      </w:r>
      <w:r w:rsidRPr="00A93545">
        <w:rPr>
          <w:szCs w:val="18"/>
        </w:rPr>
        <w:t>http://www.cao.go.jp/index-e.html (Accessed 2 November 2016)</w:t>
      </w:r>
    </w:p>
    <w:p w14:paraId="64C6B3B2" w14:textId="77777777" w:rsidR="00857B0A" w:rsidRDefault="00857B0A" w:rsidP="00857B0A">
      <w:pPr>
        <w:ind w:left="369" w:hanging="369"/>
      </w:pPr>
      <w:r>
        <w:t>(</w:t>
      </w:r>
      <w:r w:rsidR="00A93545">
        <w:t>5</w:t>
      </w:r>
      <w:r>
        <w:t>)</w:t>
      </w:r>
      <w:r w:rsidRPr="00A508B2">
        <w:tab/>
      </w:r>
      <w:r w:rsidRPr="00857B0A">
        <w:rPr>
          <w:rFonts w:hint="eastAsia"/>
        </w:rPr>
        <w:t>岩井正二，青木弘行</w:t>
      </w:r>
      <w:r>
        <w:rPr>
          <w:rFonts w:hint="eastAsia"/>
        </w:rPr>
        <w:t>：</w:t>
      </w:r>
      <w:r w:rsidRPr="00857B0A">
        <w:rPr>
          <w:rFonts w:hint="eastAsia"/>
        </w:rPr>
        <w:t>工業デザインのための材料知識，日刊工業新聞社，</w:t>
      </w:r>
      <w:r w:rsidRPr="00857B0A">
        <w:rPr>
          <w:rFonts w:hint="eastAsia"/>
        </w:rPr>
        <w:t>160</w:t>
      </w:r>
      <w:r w:rsidRPr="00857B0A">
        <w:rPr>
          <w:rFonts w:hint="eastAsia"/>
        </w:rPr>
        <w:t>－</w:t>
      </w:r>
      <w:r w:rsidRPr="00857B0A">
        <w:rPr>
          <w:rFonts w:hint="eastAsia"/>
        </w:rPr>
        <w:t>197</w:t>
      </w:r>
      <w:r w:rsidRPr="00857B0A">
        <w:rPr>
          <w:rFonts w:hint="eastAsia"/>
        </w:rPr>
        <w:t>，</w:t>
      </w:r>
      <w:r w:rsidRPr="00857B0A">
        <w:rPr>
          <w:rFonts w:hint="eastAsia"/>
        </w:rPr>
        <w:t>2008</w:t>
      </w:r>
      <w:r w:rsidR="008D7EE2">
        <w:rPr>
          <w:rFonts w:hint="eastAsia"/>
        </w:rPr>
        <w:t>．</w:t>
      </w:r>
    </w:p>
    <w:p w14:paraId="35E89D3D" w14:textId="77777777" w:rsidR="00857B0A" w:rsidRDefault="00857B0A" w:rsidP="00857B0A">
      <w:pPr>
        <w:ind w:left="369" w:hanging="369"/>
      </w:pPr>
      <w:r>
        <w:rPr>
          <w:rFonts w:hint="eastAsia"/>
        </w:rPr>
        <w:t>(</w:t>
      </w:r>
      <w:r w:rsidR="00A93545">
        <w:t>6</w:t>
      </w:r>
      <w:r>
        <w:rPr>
          <w:rFonts w:hint="eastAsia"/>
        </w:rPr>
        <w:t>)</w:t>
      </w:r>
      <w:r>
        <w:rPr>
          <w:rFonts w:hint="eastAsia"/>
        </w:rPr>
        <w:tab/>
      </w:r>
      <w:r w:rsidRPr="00857B0A">
        <w:rPr>
          <w:rFonts w:hint="eastAsia"/>
        </w:rPr>
        <w:t>田村良一，他：デザインプロジェクトの戦略的な遂行方法の提案，デザイン学研究，</w:t>
      </w:r>
      <w:r>
        <w:rPr>
          <w:rFonts w:hint="eastAsia"/>
        </w:rPr>
        <w:t>Vol.</w:t>
      </w:r>
      <w:r w:rsidRPr="00857B0A">
        <w:rPr>
          <w:rFonts w:hint="eastAsia"/>
        </w:rPr>
        <w:t>62</w:t>
      </w:r>
      <w:r w:rsidR="008D7EE2" w:rsidRPr="00857B0A">
        <w:rPr>
          <w:rFonts w:hint="eastAsia"/>
        </w:rPr>
        <w:t>，</w:t>
      </w:r>
      <w:r>
        <w:t>No.</w:t>
      </w:r>
      <w:r w:rsidRPr="00857B0A">
        <w:rPr>
          <w:rFonts w:hint="eastAsia"/>
        </w:rPr>
        <w:t>6</w:t>
      </w:r>
      <w:r w:rsidR="008D7EE2" w:rsidRPr="00857B0A">
        <w:rPr>
          <w:rFonts w:hint="eastAsia"/>
        </w:rPr>
        <w:t>，</w:t>
      </w:r>
      <w:r w:rsidRPr="00857B0A">
        <w:rPr>
          <w:rFonts w:hint="eastAsia"/>
        </w:rPr>
        <w:t>95-104</w:t>
      </w:r>
      <w:r w:rsidR="008D7EE2" w:rsidRPr="00857B0A">
        <w:rPr>
          <w:rFonts w:hint="eastAsia"/>
        </w:rPr>
        <w:t>，</w:t>
      </w:r>
      <w:r w:rsidRPr="00857B0A">
        <w:rPr>
          <w:rFonts w:hint="eastAsia"/>
        </w:rPr>
        <w:t>2016</w:t>
      </w:r>
      <w:r w:rsidR="008D7EE2">
        <w:rPr>
          <w:rFonts w:hint="eastAsia"/>
        </w:rPr>
        <w:t>．</w:t>
      </w:r>
    </w:p>
    <w:p w14:paraId="37E50461" w14:textId="77777777" w:rsidR="00CB44BD" w:rsidRDefault="00CB44BD" w:rsidP="00CB44BD">
      <w:pPr>
        <w:ind w:left="369" w:hanging="369"/>
      </w:pPr>
      <w:r>
        <w:rPr>
          <w:rFonts w:hint="eastAsia"/>
        </w:rPr>
        <w:t>(7)</w:t>
      </w:r>
      <w:r>
        <w:rPr>
          <w:rFonts w:hint="eastAsia"/>
        </w:rPr>
        <w:tab/>
      </w:r>
      <w:r w:rsidRPr="00CB44BD">
        <w:rPr>
          <w:rFonts w:hint="eastAsia"/>
        </w:rPr>
        <w:t>佐藤浩一郎</w:t>
      </w:r>
      <w:r>
        <w:rPr>
          <w:rFonts w:hint="eastAsia"/>
        </w:rPr>
        <w:t>，</w:t>
      </w:r>
      <w:r w:rsidRPr="00CB44BD">
        <w:rPr>
          <w:rFonts w:hint="eastAsia"/>
        </w:rPr>
        <w:t>松岡由幸</w:t>
      </w:r>
      <w:r w:rsidRPr="00857B0A">
        <w:rPr>
          <w:rFonts w:hint="eastAsia"/>
        </w:rPr>
        <w:t>：</w:t>
      </w:r>
      <w:r w:rsidRPr="00CB44BD">
        <w:rPr>
          <w:rFonts w:hint="eastAsia"/>
        </w:rPr>
        <w:t>デザイン統合に向けたデザイン科学の基盤構築－「デザイン科学事典」編纂</w:t>
      </w:r>
      <w:r w:rsidRPr="00857B0A">
        <w:rPr>
          <w:rFonts w:hint="eastAsia"/>
        </w:rPr>
        <w:t>，</w:t>
      </w:r>
      <w:r w:rsidRPr="00CB44BD">
        <w:rPr>
          <w:rFonts w:hint="eastAsia"/>
        </w:rPr>
        <w:t>日本デザイン学会</w:t>
      </w:r>
      <w:r>
        <w:rPr>
          <w:rFonts w:hint="eastAsia"/>
        </w:rPr>
        <w:t xml:space="preserve"> </w:t>
      </w:r>
      <w:r w:rsidRPr="00CB44BD">
        <w:rPr>
          <w:rFonts w:hint="eastAsia"/>
        </w:rPr>
        <w:t>第</w:t>
      </w:r>
      <w:r w:rsidRPr="00CB44BD">
        <w:rPr>
          <w:rFonts w:hint="eastAsia"/>
        </w:rPr>
        <w:t>61</w:t>
      </w:r>
      <w:r w:rsidRPr="00CB44BD">
        <w:rPr>
          <w:rFonts w:hint="eastAsia"/>
        </w:rPr>
        <w:t>回研究発表大会</w:t>
      </w:r>
      <w:r>
        <w:rPr>
          <w:rFonts w:hint="eastAsia"/>
        </w:rPr>
        <w:t>(</w:t>
      </w:r>
      <w:r>
        <w:t>2014</w:t>
      </w:r>
      <w:r>
        <w:rPr>
          <w:rFonts w:hint="eastAsia"/>
        </w:rPr>
        <w:t>)</w:t>
      </w:r>
      <w:r w:rsidRPr="00857B0A">
        <w:rPr>
          <w:rFonts w:hint="eastAsia"/>
        </w:rPr>
        <w:t>，</w:t>
      </w:r>
      <w:r>
        <w:t>DOI</w:t>
      </w:r>
      <w:r>
        <w:rPr>
          <w:rFonts w:hint="eastAsia"/>
        </w:rPr>
        <w:t>：</w:t>
      </w:r>
      <w:r w:rsidRPr="00CB44BD">
        <w:t>10.11247/jssd.61.0_41</w:t>
      </w:r>
      <w:r>
        <w:rPr>
          <w:rFonts w:hint="eastAsia"/>
        </w:rPr>
        <w:t>．</w:t>
      </w:r>
    </w:p>
    <w:p w14:paraId="67E5C132" w14:textId="77777777" w:rsidR="00FA4FB2" w:rsidRDefault="00FA4FB2" w:rsidP="00FA4FB2">
      <w:pPr>
        <w:ind w:left="369" w:hanging="369"/>
      </w:pPr>
      <w:r>
        <w:rPr>
          <w:rFonts w:hint="eastAsia"/>
        </w:rPr>
        <w:t>(</w:t>
      </w:r>
      <w:r w:rsidR="00CB44BD">
        <w:rPr>
          <w:rFonts w:hint="eastAsia"/>
        </w:rPr>
        <w:t>8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内閣府：国民生活に関する世論調査</w:t>
      </w:r>
      <w:r w:rsidR="00A93545">
        <w:rPr>
          <w:rFonts w:hint="eastAsia"/>
        </w:rPr>
        <w:t>：</w:t>
      </w:r>
      <w:r w:rsidR="00A93545">
        <w:br/>
      </w:r>
      <w:r>
        <w:rPr>
          <w:rFonts w:hint="eastAsia"/>
        </w:rPr>
        <w:t>http://survey.gov-online.go.jp/h26/h26-life/zh/z35.html (</w:t>
      </w:r>
      <w:r>
        <w:rPr>
          <w:rFonts w:hint="eastAsia"/>
        </w:rPr>
        <w:t>参照日</w:t>
      </w:r>
      <w:r>
        <w:rPr>
          <w:rFonts w:hint="eastAsia"/>
        </w:rPr>
        <w:t xml:space="preserve"> 2016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t xml:space="preserve"> </w:t>
      </w:r>
    </w:p>
    <w:p w14:paraId="743191B3" w14:textId="77777777" w:rsidR="00FA4FB2" w:rsidRPr="00FA4FB2" w:rsidRDefault="00FA4FB2" w:rsidP="00857B0A">
      <w:pPr>
        <w:ind w:left="369" w:hanging="369"/>
      </w:pPr>
    </w:p>
    <w:p w14:paraId="2CAF6781" w14:textId="77777777" w:rsidR="00857B0A" w:rsidRDefault="00857B0A" w:rsidP="00857B0A">
      <w:pPr>
        <w:ind w:left="369" w:hanging="369"/>
        <w:rPr>
          <w:szCs w:val="18"/>
        </w:rPr>
      </w:pPr>
    </w:p>
    <w:p w14:paraId="602293DB" w14:textId="77777777" w:rsidR="00857B0A" w:rsidRPr="00436C50" w:rsidRDefault="00857B0A" w:rsidP="00857B0A">
      <w:pPr>
        <w:ind w:left="369" w:hanging="369"/>
        <w:rPr>
          <w:szCs w:val="18"/>
        </w:rPr>
      </w:pPr>
    </w:p>
    <w:sectPr w:rsidR="00857B0A" w:rsidRPr="00436C50" w:rsidSect="00195D42">
      <w:headerReference w:type="default" r:id="rId9"/>
      <w:type w:val="continuous"/>
      <w:pgSz w:w="11906" w:h="16838" w:code="9"/>
      <w:pgMar w:top="1134" w:right="851" w:bottom="1134" w:left="851" w:header="851" w:footer="851" w:gutter="0"/>
      <w:cols w:num="2" w:space="568"/>
      <w:docGrid w:type="linesAndChars" w:linePitch="264" w:charSpace="1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66BD" w14:textId="77777777" w:rsidR="002E38C2" w:rsidRDefault="002E38C2" w:rsidP="008D7EE2">
      <w:r>
        <w:separator/>
      </w:r>
    </w:p>
  </w:endnote>
  <w:endnote w:type="continuationSeparator" w:id="0">
    <w:p w14:paraId="14D4AFD9" w14:textId="77777777" w:rsidR="002E38C2" w:rsidRDefault="002E38C2" w:rsidP="008D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2FEF" w14:textId="77777777" w:rsidR="002E38C2" w:rsidRDefault="002E38C2" w:rsidP="008D7EE2">
      <w:r>
        <w:separator/>
      </w:r>
    </w:p>
  </w:footnote>
  <w:footnote w:type="continuationSeparator" w:id="0">
    <w:p w14:paraId="63C858E6" w14:textId="77777777" w:rsidR="002E38C2" w:rsidRDefault="002E38C2" w:rsidP="008D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EA1C" w14:textId="77777777" w:rsidR="00D01504" w:rsidRDefault="00D01504" w:rsidP="00D01504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B4D5" w14:textId="77777777" w:rsidR="00D01504" w:rsidRPr="00D01504" w:rsidRDefault="00D01504" w:rsidP="00D01504">
    <w:pPr>
      <w:ind w:right="160"/>
      <w:jc w:val="right"/>
      <w:rPr>
        <w:rFonts w:ascii="ＭＳ Ｐゴシック" w:eastAsia="ＭＳ Ｐゴシック" w:hAnsi="ＭＳ Ｐゴシック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1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D1"/>
    <w:rsid w:val="00002731"/>
    <w:rsid w:val="00066518"/>
    <w:rsid w:val="000A6A0C"/>
    <w:rsid w:val="001650D6"/>
    <w:rsid w:val="00195D42"/>
    <w:rsid w:val="001A3791"/>
    <w:rsid w:val="0025255E"/>
    <w:rsid w:val="00297A02"/>
    <w:rsid w:val="002A1003"/>
    <w:rsid w:val="002A4FE1"/>
    <w:rsid w:val="002E38C2"/>
    <w:rsid w:val="003846E6"/>
    <w:rsid w:val="003B2597"/>
    <w:rsid w:val="003B6E14"/>
    <w:rsid w:val="003E1044"/>
    <w:rsid w:val="00426791"/>
    <w:rsid w:val="00436C50"/>
    <w:rsid w:val="00461A47"/>
    <w:rsid w:val="004D5806"/>
    <w:rsid w:val="004D7C14"/>
    <w:rsid w:val="004F6CCC"/>
    <w:rsid w:val="00535220"/>
    <w:rsid w:val="005462E8"/>
    <w:rsid w:val="0055345C"/>
    <w:rsid w:val="005D0E7E"/>
    <w:rsid w:val="00604765"/>
    <w:rsid w:val="0061693C"/>
    <w:rsid w:val="0076709E"/>
    <w:rsid w:val="0083135C"/>
    <w:rsid w:val="008335FD"/>
    <w:rsid w:val="00857B0A"/>
    <w:rsid w:val="00867B59"/>
    <w:rsid w:val="008719A1"/>
    <w:rsid w:val="00882C39"/>
    <w:rsid w:val="008C5AB9"/>
    <w:rsid w:val="008D7EE2"/>
    <w:rsid w:val="008E569A"/>
    <w:rsid w:val="00930A16"/>
    <w:rsid w:val="00945C76"/>
    <w:rsid w:val="00985DA6"/>
    <w:rsid w:val="009878FE"/>
    <w:rsid w:val="00A148AC"/>
    <w:rsid w:val="00A3320D"/>
    <w:rsid w:val="00A91E9C"/>
    <w:rsid w:val="00A93545"/>
    <w:rsid w:val="00AD6AEE"/>
    <w:rsid w:val="00AD7807"/>
    <w:rsid w:val="00AD7AAE"/>
    <w:rsid w:val="00AE3CD5"/>
    <w:rsid w:val="00B03C58"/>
    <w:rsid w:val="00B661DE"/>
    <w:rsid w:val="00B802D6"/>
    <w:rsid w:val="00BE12C3"/>
    <w:rsid w:val="00BF48C9"/>
    <w:rsid w:val="00C12CEE"/>
    <w:rsid w:val="00C542D5"/>
    <w:rsid w:val="00C6715A"/>
    <w:rsid w:val="00C94F95"/>
    <w:rsid w:val="00CA10D1"/>
    <w:rsid w:val="00CA2579"/>
    <w:rsid w:val="00CB44BD"/>
    <w:rsid w:val="00CD46D9"/>
    <w:rsid w:val="00D01504"/>
    <w:rsid w:val="00D143A4"/>
    <w:rsid w:val="00D43901"/>
    <w:rsid w:val="00D57A11"/>
    <w:rsid w:val="00D807FC"/>
    <w:rsid w:val="00DD009A"/>
    <w:rsid w:val="00DE3F73"/>
    <w:rsid w:val="00E417D9"/>
    <w:rsid w:val="00E748EF"/>
    <w:rsid w:val="00EB1497"/>
    <w:rsid w:val="00F01AEE"/>
    <w:rsid w:val="00F378F1"/>
    <w:rsid w:val="00F71BBE"/>
    <w:rsid w:val="00F7309B"/>
    <w:rsid w:val="00F97953"/>
    <w:rsid w:val="00F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2F4C4"/>
  <w15:chartTrackingRefBased/>
  <w15:docId w15:val="{3847D3D4-98E3-4139-B8F3-445DC883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2">
    <w:name w:val="Body Text 2"/>
    <w:basedOn w:val="a"/>
    <w:rPr>
      <w:sz w:val="16"/>
    </w:rPr>
  </w:style>
  <w:style w:type="paragraph" w:styleId="a4">
    <w:name w:val="Balloon Text"/>
    <w:basedOn w:val="a"/>
    <w:link w:val="a5"/>
    <w:rsid w:val="00857B0A"/>
    <w:rPr>
      <w:rFonts w:ascii="Arial" w:eastAsia="ＭＳ ゴシック" w:hAnsi="Arial"/>
      <w:szCs w:val="18"/>
    </w:rPr>
  </w:style>
  <w:style w:type="character" w:customStyle="1" w:styleId="a5">
    <w:name w:val="吹き出し (文字)"/>
    <w:link w:val="a4"/>
    <w:rsid w:val="00857B0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7"/>
    <w:rsid w:val="008D7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7EE2"/>
    <w:rPr>
      <w:rFonts w:ascii="Times New Roman" w:hAnsi="Times New Roman"/>
      <w:kern w:val="2"/>
      <w:sz w:val="18"/>
      <w:szCs w:val="24"/>
    </w:rPr>
  </w:style>
  <w:style w:type="paragraph" w:customStyle="1" w:styleId="00">
    <w:name w:val="00 アキ"/>
    <w:next w:val="a"/>
    <w:rsid w:val="00D01504"/>
    <w:pPr>
      <w:widowControl w:val="0"/>
      <w:spacing w:line="520" w:lineRule="exact"/>
      <w:jc w:val="center"/>
    </w:pPr>
    <w:rPr>
      <w:rFonts w:ascii="Times New Roman" w:hAnsi="Times New Roman"/>
      <w:snapToGrid w:val="0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発表原稿</vt:lpstr>
      <vt:lpstr>発表原稿</vt:lpstr>
    </vt:vector>
  </TitlesOfParts>
  <Company>Keio University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発表原稿</dc:title>
  <dc:subject/>
  <dc:creator>Dr Y. Kishita</dc:creator>
  <cp:keywords/>
  <dc:description/>
  <cp:lastModifiedBy>Kishita Yusuke</cp:lastModifiedBy>
  <cp:revision>3</cp:revision>
  <cp:lastPrinted>2004-06-21T10:08:00Z</cp:lastPrinted>
  <dcterms:created xsi:type="dcterms:W3CDTF">2021-05-18T09:42:00Z</dcterms:created>
  <dcterms:modified xsi:type="dcterms:W3CDTF">2021-06-21T21:17:00Z</dcterms:modified>
</cp:coreProperties>
</file>